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1C463" w14:textId="3BDA427C" w:rsidR="00B12C4B" w:rsidRPr="00A26B8F" w:rsidRDefault="00B12C4B" w:rsidP="00B12C4B">
      <w:pPr>
        <w:jc w:val="both"/>
        <w:rPr>
          <w:b/>
          <w:bCs/>
          <w:sz w:val="24"/>
          <w:szCs w:val="24"/>
          <w:lang w:val="et-EE"/>
        </w:rPr>
      </w:pPr>
      <w:r w:rsidRPr="00A26B8F">
        <w:rPr>
          <w:b/>
          <w:bCs/>
          <w:sz w:val="24"/>
          <w:szCs w:val="24"/>
          <w:lang w:val="et-EE"/>
        </w:rPr>
        <w:t xml:space="preserve">DETAILPLANEERINGU KOOSTAMISE JA RAHASTAMISE ÕIGUSE ÜLEANDMISE LEPING </w:t>
      </w:r>
    </w:p>
    <w:p w14:paraId="336E1B3D" w14:textId="77777777" w:rsidR="002F1F20" w:rsidRPr="00A26B8F" w:rsidRDefault="002F1F20" w:rsidP="00B12C4B">
      <w:pPr>
        <w:jc w:val="both"/>
        <w:rPr>
          <w:b/>
          <w:bCs/>
          <w:sz w:val="24"/>
          <w:szCs w:val="24"/>
          <w:lang w:val="et-EE"/>
        </w:rPr>
      </w:pPr>
    </w:p>
    <w:p w14:paraId="54A7ED8B" w14:textId="77777777" w:rsidR="00B12C4B" w:rsidRPr="00A26B8F" w:rsidRDefault="00B12C4B" w:rsidP="00B12C4B">
      <w:pPr>
        <w:jc w:val="both"/>
        <w:rPr>
          <w:sz w:val="24"/>
          <w:szCs w:val="24"/>
          <w:lang w:val="et-EE"/>
        </w:rPr>
      </w:pPr>
    </w:p>
    <w:p w14:paraId="154E558C" w14:textId="60F7F44F" w:rsidR="00453134" w:rsidRPr="00A26B8F" w:rsidRDefault="00B12C4B" w:rsidP="00B12C4B">
      <w:pPr>
        <w:jc w:val="both"/>
        <w:rPr>
          <w:bCs/>
          <w:sz w:val="24"/>
          <w:szCs w:val="24"/>
          <w:lang w:val="et-EE"/>
        </w:rPr>
      </w:pPr>
      <w:r w:rsidRPr="00A26B8F">
        <w:rPr>
          <w:sz w:val="24"/>
          <w:szCs w:val="24"/>
          <w:lang w:val="et-EE"/>
        </w:rPr>
        <w:t xml:space="preserve">Tartu vald (edaspidi </w:t>
      </w:r>
      <w:r w:rsidRPr="00A26B8F">
        <w:rPr>
          <w:i/>
          <w:sz w:val="24"/>
          <w:szCs w:val="24"/>
          <w:lang w:val="et-EE"/>
        </w:rPr>
        <w:t>Vald</w:t>
      </w:r>
      <w:r w:rsidRPr="00A26B8F">
        <w:rPr>
          <w:sz w:val="24"/>
          <w:szCs w:val="24"/>
          <w:lang w:val="et-EE"/>
        </w:rPr>
        <w:t>), registrikood 75006486,</w:t>
      </w:r>
      <w:r w:rsidR="00002E8B" w:rsidRPr="00A26B8F">
        <w:rPr>
          <w:sz w:val="24"/>
          <w:szCs w:val="24"/>
        </w:rPr>
        <w:t xml:space="preserve"> </w:t>
      </w:r>
      <w:r w:rsidR="00002E8B" w:rsidRPr="00A26B8F">
        <w:rPr>
          <w:sz w:val="24"/>
          <w:szCs w:val="24"/>
          <w:lang w:val="et-EE"/>
        </w:rPr>
        <w:t>aadress Haava tn 6, Kõrveküla alevik, Tartu vald, 60512 Tartumaa,</w:t>
      </w:r>
      <w:r w:rsidRPr="00A26B8F">
        <w:rPr>
          <w:sz w:val="24"/>
          <w:szCs w:val="24"/>
          <w:lang w:val="et-EE"/>
        </w:rPr>
        <w:t xml:space="preserve"> </w:t>
      </w:r>
      <w:r w:rsidR="00D513B3" w:rsidRPr="00A26B8F">
        <w:rPr>
          <w:sz w:val="24"/>
          <w:szCs w:val="24"/>
          <w:lang w:val="et-EE"/>
        </w:rPr>
        <w:t>mida</w:t>
      </w:r>
      <w:r w:rsidRPr="00A26B8F">
        <w:rPr>
          <w:sz w:val="24"/>
          <w:szCs w:val="24"/>
          <w:lang w:val="et-EE"/>
        </w:rPr>
        <w:t xml:space="preserve"> esindab põhimääruse alusel vallavanem </w:t>
      </w:r>
      <w:r w:rsidRPr="00A26B8F">
        <w:rPr>
          <w:b/>
          <w:sz w:val="24"/>
          <w:szCs w:val="24"/>
          <w:lang w:val="et-EE"/>
        </w:rPr>
        <w:t>Jarno Laur</w:t>
      </w:r>
      <w:r w:rsidR="004747E3" w:rsidRPr="00A26B8F">
        <w:rPr>
          <w:bCs/>
          <w:sz w:val="24"/>
          <w:szCs w:val="24"/>
          <w:lang w:val="et-EE"/>
        </w:rPr>
        <w:t>,</w:t>
      </w:r>
    </w:p>
    <w:p w14:paraId="30D5CA4E" w14:textId="77777777" w:rsidR="00D513B3" w:rsidRPr="00A26B8F" w:rsidRDefault="00D513B3" w:rsidP="00B12C4B">
      <w:pPr>
        <w:jc w:val="both"/>
        <w:rPr>
          <w:bCs/>
          <w:sz w:val="24"/>
          <w:szCs w:val="24"/>
          <w:lang w:val="et-EE"/>
        </w:rPr>
      </w:pPr>
    </w:p>
    <w:p w14:paraId="771D6E21" w14:textId="1A9D24AA" w:rsidR="00D513B3" w:rsidRPr="0044418F" w:rsidRDefault="00D513B3" w:rsidP="0044418F">
      <w:pPr>
        <w:suppressAutoHyphens w:val="0"/>
        <w:autoSpaceDE w:val="0"/>
        <w:autoSpaceDN w:val="0"/>
        <w:adjustRightInd w:val="0"/>
        <w:jc w:val="both"/>
        <w:rPr>
          <w:rFonts w:eastAsiaTheme="minorHAnsi"/>
          <w:sz w:val="24"/>
          <w:szCs w:val="24"/>
          <w:lang w:val="et-EE" w:eastAsia="en-US"/>
        </w:rPr>
      </w:pPr>
      <w:r w:rsidRPr="0044418F">
        <w:rPr>
          <w:bCs/>
          <w:sz w:val="24"/>
          <w:szCs w:val="24"/>
          <w:lang w:val="et-EE"/>
        </w:rPr>
        <w:t xml:space="preserve">Kaitseliit (edaspidi </w:t>
      </w:r>
      <w:r w:rsidRPr="0044418F">
        <w:rPr>
          <w:bCs/>
          <w:i/>
          <w:iCs/>
          <w:sz w:val="24"/>
          <w:szCs w:val="24"/>
          <w:lang w:val="et-EE"/>
        </w:rPr>
        <w:t>Huvitatud isik</w:t>
      </w:r>
      <w:r w:rsidRPr="0044418F">
        <w:rPr>
          <w:bCs/>
          <w:sz w:val="24"/>
          <w:szCs w:val="24"/>
          <w:lang w:val="et-EE"/>
        </w:rPr>
        <w:t xml:space="preserve">), registrikood 74000725, </w:t>
      </w:r>
      <w:r w:rsidR="00002E8B" w:rsidRPr="0044418F">
        <w:rPr>
          <w:bCs/>
          <w:sz w:val="24"/>
          <w:szCs w:val="24"/>
          <w:lang w:val="et-EE"/>
        </w:rPr>
        <w:t xml:space="preserve">aadress Harju maakond, Tallinn, Kesklinna linnaosa, Toompea tn 8, 10130, </w:t>
      </w:r>
      <w:r w:rsidRPr="0044418F">
        <w:rPr>
          <w:bCs/>
          <w:sz w:val="24"/>
          <w:szCs w:val="24"/>
          <w:lang w:val="et-EE"/>
        </w:rPr>
        <w:t xml:space="preserve">mida esindab </w:t>
      </w:r>
      <w:r w:rsidR="0044418F" w:rsidRPr="0044418F">
        <w:rPr>
          <w:rFonts w:eastAsiaTheme="minorHAnsi"/>
          <w:sz w:val="24"/>
          <w:szCs w:val="24"/>
          <w:lang w:val="et-EE" w:eastAsia="en-US"/>
        </w:rPr>
        <w:t xml:space="preserve">Kaitseliidu </w:t>
      </w:r>
      <w:proofErr w:type="spellStart"/>
      <w:r w:rsidR="0044418F" w:rsidRPr="0044418F">
        <w:rPr>
          <w:rFonts w:eastAsiaTheme="minorHAnsi"/>
          <w:sz w:val="24"/>
          <w:szCs w:val="24"/>
          <w:lang w:val="et-EE" w:eastAsia="en-US"/>
        </w:rPr>
        <w:t>keskjuhatuse</w:t>
      </w:r>
      <w:proofErr w:type="spellEnd"/>
      <w:r w:rsidR="0044418F" w:rsidRPr="0044418F">
        <w:rPr>
          <w:rFonts w:eastAsiaTheme="minorHAnsi"/>
          <w:sz w:val="24"/>
          <w:szCs w:val="24"/>
          <w:lang w:val="et-EE" w:eastAsia="en-US"/>
        </w:rPr>
        <w:t xml:space="preserve"> (edaspidi </w:t>
      </w:r>
      <w:proofErr w:type="spellStart"/>
      <w:r w:rsidR="0044418F" w:rsidRPr="0044418F">
        <w:rPr>
          <w:rFonts w:eastAsiaTheme="minorHAnsi"/>
          <w:sz w:val="24"/>
          <w:szCs w:val="24"/>
          <w:lang w:val="et-EE" w:eastAsia="en-US"/>
        </w:rPr>
        <w:t>keskjuhatus</w:t>
      </w:r>
      <w:proofErr w:type="spellEnd"/>
      <w:r w:rsidR="0044418F" w:rsidRPr="0044418F">
        <w:rPr>
          <w:rFonts w:eastAsiaTheme="minorHAnsi"/>
          <w:sz w:val="24"/>
          <w:szCs w:val="24"/>
          <w:lang w:val="et-EE" w:eastAsia="en-US"/>
        </w:rPr>
        <w:t xml:space="preserve">) </w:t>
      </w:r>
      <w:r w:rsidR="0044418F" w:rsidRPr="0044418F">
        <w:rPr>
          <w:rFonts w:eastAsiaTheme="minorHAnsi"/>
          <w:sz w:val="24"/>
          <w:szCs w:val="24"/>
          <w:lang w:val="et-EE" w:eastAsia="en-US"/>
        </w:rPr>
        <w:t>28.01.2021 otsusega nr K-0-1/21/2261PR kinnitatud „</w:t>
      </w:r>
      <w:r w:rsidR="0044418F" w:rsidRPr="0044418F">
        <w:rPr>
          <w:rFonts w:eastAsiaTheme="minorHAnsi"/>
          <w:sz w:val="24"/>
          <w:szCs w:val="24"/>
          <w:lang w:val="et-EE" w:eastAsia="en-US"/>
        </w:rPr>
        <w:t xml:space="preserve">Kaitseliidu </w:t>
      </w:r>
      <w:r w:rsidR="0044418F" w:rsidRPr="0044418F">
        <w:rPr>
          <w:rFonts w:eastAsiaTheme="minorHAnsi"/>
          <w:sz w:val="24"/>
          <w:szCs w:val="24"/>
          <w:lang w:val="et-EE" w:eastAsia="en-US"/>
        </w:rPr>
        <w:t>hanke- ja lepingute sõlmimise kord“ § 6 punkti 6 alusel</w:t>
      </w:r>
      <w:r w:rsidR="0044418F" w:rsidRPr="0044418F">
        <w:rPr>
          <w:rFonts w:eastAsiaTheme="minorHAnsi"/>
          <w:sz w:val="24"/>
          <w:szCs w:val="24"/>
          <w:lang w:val="et-EE" w:eastAsia="en-US"/>
        </w:rPr>
        <w:t xml:space="preserve"> ja </w:t>
      </w:r>
      <w:proofErr w:type="spellStart"/>
      <w:r w:rsidR="00A26B8F" w:rsidRPr="0044418F">
        <w:rPr>
          <w:bCs/>
          <w:sz w:val="24"/>
          <w:szCs w:val="24"/>
          <w:lang w:val="et-EE"/>
        </w:rPr>
        <w:t>ke</w:t>
      </w:r>
      <w:r w:rsidR="004A083C" w:rsidRPr="0044418F">
        <w:rPr>
          <w:bCs/>
          <w:sz w:val="24"/>
          <w:szCs w:val="24"/>
          <w:lang w:val="et-EE"/>
        </w:rPr>
        <w:t>skjuhatuse</w:t>
      </w:r>
      <w:proofErr w:type="spellEnd"/>
      <w:r w:rsidR="004A083C" w:rsidRPr="0044418F">
        <w:rPr>
          <w:bCs/>
          <w:sz w:val="24"/>
          <w:szCs w:val="24"/>
          <w:lang w:val="et-EE"/>
        </w:rPr>
        <w:t xml:space="preserve"> </w:t>
      </w:r>
      <w:r w:rsidR="004A083C" w:rsidRPr="0044418F">
        <w:rPr>
          <w:sz w:val="24"/>
          <w:szCs w:val="24"/>
        </w:rPr>
        <w:t xml:space="preserve">23.01.24 </w:t>
      </w:r>
      <w:proofErr w:type="spellStart"/>
      <w:r w:rsidR="004A083C" w:rsidRPr="0044418F">
        <w:rPr>
          <w:sz w:val="24"/>
          <w:szCs w:val="24"/>
        </w:rPr>
        <w:t>otsusega</w:t>
      </w:r>
      <w:proofErr w:type="spellEnd"/>
      <w:r w:rsidR="004A083C" w:rsidRPr="0044418F">
        <w:rPr>
          <w:sz w:val="24"/>
          <w:szCs w:val="24"/>
        </w:rPr>
        <w:t xml:space="preserve"> </w:t>
      </w:r>
      <w:proofErr w:type="spellStart"/>
      <w:r w:rsidR="004A083C" w:rsidRPr="0044418F">
        <w:rPr>
          <w:sz w:val="24"/>
          <w:szCs w:val="24"/>
        </w:rPr>
        <w:t>nr</w:t>
      </w:r>
      <w:proofErr w:type="spellEnd"/>
      <w:r w:rsidR="004A083C" w:rsidRPr="0044418F">
        <w:rPr>
          <w:sz w:val="24"/>
          <w:szCs w:val="24"/>
        </w:rPr>
        <w:t xml:space="preserve"> K-0-1/24/2821PR</w:t>
      </w:r>
      <w:r w:rsidR="004A083C" w:rsidRPr="0044418F">
        <w:rPr>
          <w:bCs/>
          <w:sz w:val="24"/>
          <w:szCs w:val="24"/>
          <w:lang w:val="et-EE"/>
        </w:rPr>
        <w:t xml:space="preserve"> </w:t>
      </w:r>
      <w:r w:rsidR="004A083C" w:rsidRPr="0044418F">
        <w:rPr>
          <w:bCs/>
          <w:sz w:val="24"/>
          <w:szCs w:val="24"/>
          <w:lang w:val="et-EE"/>
        </w:rPr>
        <w:t>antud volituse alusel Kaitseliidu peastaabi ülem, kolonel Eero Rebo</w:t>
      </w:r>
    </w:p>
    <w:p w14:paraId="48A2B52C" w14:textId="77777777" w:rsidR="00D513B3" w:rsidRPr="00A26B8F" w:rsidRDefault="00D513B3" w:rsidP="00B12C4B">
      <w:pPr>
        <w:jc w:val="both"/>
        <w:rPr>
          <w:bCs/>
          <w:sz w:val="24"/>
          <w:szCs w:val="24"/>
          <w:lang w:val="et-EE"/>
        </w:rPr>
      </w:pPr>
    </w:p>
    <w:p w14:paraId="08046793" w14:textId="56223FDE" w:rsidR="00D513B3" w:rsidRPr="00A26B8F" w:rsidRDefault="00D513B3" w:rsidP="00B12C4B">
      <w:pPr>
        <w:jc w:val="both"/>
        <w:rPr>
          <w:b/>
          <w:sz w:val="24"/>
          <w:szCs w:val="24"/>
          <w:lang w:val="et-EE"/>
        </w:rPr>
      </w:pPr>
      <w:r w:rsidRPr="00A26B8F">
        <w:rPr>
          <w:bCs/>
          <w:sz w:val="24"/>
          <w:szCs w:val="24"/>
          <w:lang w:val="et-EE"/>
        </w:rPr>
        <w:t xml:space="preserve">(edaspidi ka </w:t>
      </w:r>
      <w:r w:rsidRPr="00A26B8F">
        <w:rPr>
          <w:bCs/>
          <w:i/>
          <w:iCs/>
          <w:sz w:val="24"/>
          <w:szCs w:val="24"/>
          <w:lang w:val="et-EE"/>
        </w:rPr>
        <w:t>Pooled</w:t>
      </w:r>
      <w:r w:rsidRPr="00A26B8F">
        <w:rPr>
          <w:bCs/>
          <w:sz w:val="24"/>
          <w:szCs w:val="24"/>
          <w:lang w:val="et-EE"/>
        </w:rPr>
        <w:t>)</w:t>
      </w:r>
      <w:bookmarkStart w:id="0" w:name="_GoBack"/>
      <w:bookmarkEnd w:id="0"/>
    </w:p>
    <w:p w14:paraId="3D494567" w14:textId="0215D101" w:rsidR="00B12C4B" w:rsidRPr="00A26B8F" w:rsidRDefault="00B12C4B" w:rsidP="00B12C4B">
      <w:pPr>
        <w:jc w:val="both"/>
        <w:rPr>
          <w:sz w:val="24"/>
          <w:szCs w:val="24"/>
          <w:lang w:val="et-EE"/>
        </w:rPr>
      </w:pPr>
    </w:p>
    <w:p w14:paraId="587A89D9" w14:textId="77777777" w:rsidR="00B12C4B" w:rsidRPr="00A26B8F" w:rsidRDefault="00B12C4B" w:rsidP="00B12C4B">
      <w:pPr>
        <w:jc w:val="both"/>
        <w:rPr>
          <w:sz w:val="24"/>
          <w:szCs w:val="24"/>
          <w:lang w:val="et-EE"/>
        </w:rPr>
      </w:pPr>
    </w:p>
    <w:p w14:paraId="70071C8D" w14:textId="77777777" w:rsidR="00B12C4B" w:rsidRPr="00A26B8F" w:rsidRDefault="00B12C4B" w:rsidP="00B12C4B">
      <w:pPr>
        <w:shd w:val="clear" w:color="auto" w:fill="FFFFFF"/>
        <w:jc w:val="both"/>
        <w:rPr>
          <w:b/>
          <w:sz w:val="24"/>
          <w:szCs w:val="24"/>
          <w:lang w:val="et-EE"/>
        </w:rPr>
      </w:pPr>
      <w:r w:rsidRPr="00A26B8F">
        <w:rPr>
          <w:b/>
          <w:sz w:val="24"/>
          <w:szCs w:val="24"/>
          <w:lang w:val="et-EE"/>
        </w:rPr>
        <w:t xml:space="preserve">Võttes arvesse, et </w:t>
      </w:r>
    </w:p>
    <w:p w14:paraId="5D09B8B9" w14:textId="77777777" w:rsidR="000F05C2" w:rsidRPr="00A26B8F" w:rsidRDefault="000F05C2" w:rsidP="000F05C2">
      <w:pPr>
        <w:numPr>
          <w:ilvl w:val="0"/>
          <w:numId w:val="4"/>
        </w:numPr>
        <w:shd w:val="clear" w:color="auto" w:fill="FFFFFF"/>
        <w:spacing w:before="240"/>
        <w:jc w:val="both"/>
        <w:rPr>
          <w:sz w:val="24"/>
          <w:szCs w:val="24"/>
          <w:lang w:val="et-EE"/>
        </w:rPr>
      </w:pPr>
      <w:r w:rsidRPr="00A26B8F">
        <w:rPr>
          <w:i/>
          <w:sz w:val="24"/>
          <w:szCs w:val="24"/>
          <w:lang w:val="et-EE"/>
        </w:rPr>
        <w:t>Huvitatud isik</w:t>
      </w:r>
      <w:r w:rsidRPr="00A26B8F">
        <w:rPr>
          <w:sz w:val="24"/>
          <w:szCs w:val="24"/>
          <w:lang w:val="et-EE"/>
        </w:rPr>
        <w:t xml:space="preserve"> on huvitatud detailplaneeringu algatamisest, vastuvõtmisest ja kehtestamisest ning on seoses sellega nõus kandma kõik detailplaneeringu koostamise ja menetlemisega kaasnevad kulud;</w:t>
      </w:r>
    </w:p>
    <w:p w14:paraId="590078D5" w14:textId="77777777" w:rsidR="000F05C2" w:rsidRPr="00A26B8F" w:rsidRDefault="000F05C2" w:rsidP="000F05C2">
      <w:pPr>
        <w:pStyle w:val="ListParagraph"/>
        <w:numPr>
          <w:ilvl w:val="0"/>
          <w:numId w:val="4"/>
        </w:numPr>
        <w:jc w:val="both"/>
        <w:rPr>
          <w:iCs/>
          <w:sz w:val="24"/>
          <w:szCs w:val="24"/>
          <w:lang w:val="et-EE"/>
        </w:rPr>
      </w:pPr>
      <w:r w:rsidRPr="00A26B8F">
        <w:rPr>
          <w:i/>
          <w:sz w:val="24"/>
          <w:szCs w:val="24"/>
          <w:lang w:val="et-EE"/>
        </w:rPr>
        <w:t>Huvitatud isik</w:t>
      </w:r>
      <w:r w:rsidRPr="00A26B8F">
        <w:rPr>
          <w:iCs/>
          <w:sz w:val="24"/>
          <w:szCs w:val="24"/>
          <w:lang w:val="et-EE"/>
        </w:rPr>
        <w:t xml:space="preserve"> on nõus detailplaneeringu kohase tehnilise taristu, detailplaneeringukohaste avalikuks kasutamiseks ette nähtud teede ja sellega seonduvate rajatiste, haljastuse, välisvalgustuse ning tehnorajatiste ja avaliku ruumi väljaehitamisega omal kulul. </w:t>
      </w:r>
      <w:bookmarkStart w:id="1" w:name="_Hlk97817356"/>
      <w:r w:rsidRPr="00A26B8F">
        <w:rPr>
          <w:iCs/>
          <w:sz w:val="24"/>
          <w:szCs w:val="24"/>
          <w:lang w:val="et-EE"/>
        </w:rPr>
        <w:t xml:space="preserve">Kui detailplaneeringu koostamise käigus selgub, et detailplaneeringu realiseerimiseks on vaja väljaspool detailplaneeringuala ehitada rajatisi, siis jääb see samuti </w:t>
      </w:r>
      <w:r w:rsidRPr="00A26B8F">
        <w:rPr>
          <w:i/>
          <w:sz w:val="24"/>
          <w:szCs w:val="24"/>
          <w:lang w:val="et-EE"/>
        </w:rPr>
        <w:t>Huvitatud isiku</w:t>
      </w:r>
      <w:r w:rsidRPr="00A26B8F">
        <w:rPr>
          <w:iCs/>
          <w:sz w:val="24"/>
          <w:szCs w:val="24"/>
          <w:lang w:val="et-EE"/>
        </w:rPr>
        <w:t xml:space="preserve"> kanda tingimusel, et </w:t>
      </w:r>
      <w:r w:rsidRPr="00A26B8F">
        <w:rPr>
          <w:rStyle w:val="apple-converted-space"/>
          <w:sz w:val="24"/>
          <w:szCs w:val="24"/>
          <w:shd w:val="clear" w:color="auto" w:fill="FFFFFF"/>
          <w:lang w:val="et-EE"/>
        </w:rPr>
        <w:t xml:space="preserve"> rajatis on </w:t>
      </w:r>
      <w:r w:rsidRPr="00A26B8F">
        <w:rPr>
          <w:sz w:val="24"/>
          <w:szCs w:val="24"/>
          <w:shd w:val="clear" w:color="auto" w:fill="FFFFFF"/>
          <w:lang w:val="et-EE"/>
        </w:rPr>
        <w:t xml:space="preserve">planeeringulahenduse </w:t>
      </w:r>
      <w:r w:rsidRPr="00A26B8F">
        <w:rPr>
          <w:rStyle w:val="apple-converted-space"/>
          <w:sz w:val="24"/>
          <w:szCs w:val="24"/>
          <w:shd w:val="clear" w:color="auto" w:fill="FFFFFF"/>
          <w:lang w:val="et-EE"/>
        </w:rPr>
        <w:t xml:space="preserve">elluviimiseks </w:t>
      </w:r>
      <w:r w:rsidRPr="00A26B8F">
        <w:rPr>
          <w:sz w:val="24"/>
          <w:szCs w:val="24"/>
          <w:shd w:val="clear" w:color="auto" w:fill="FFFFFF"/>
          <w:lang w:val="et-EE"/>
        </w:rPr>
        <w:t>otseselt vajalik ning sellega funktsionaalselt seotud (planeerimisseadus §131)</w:t>
      </w:r>
      <w:r w:rsidRPr="00A26B8F">
        <w:rPr>
          <w:iCs/>
          <w:sz w:val="24"/>
          <w:szCs w:val="24"/>
          <w:lang w:val="et-EE"/>
        </w:rPr>
        <w:t xml:space="preserve">. </w:t>
      </w:r>
      <w:bookmarkEnd w:id="1"/>
      <w:r w:rsidRPr="00A26B8F">
        <w:rPr>
          <w:iCs/>
          <w:sz w:val="24"/>
          <w:szCs w:val="24"/>
          <w:lang w:val="et-EE"/>
        </w:rPr>
        <w:t xml:space="preserve">Samuti on </w:t>
      </w:r>
      <w:r w:rsidRPr="00A26B8F">
        <w:rPr>
          <w:i/>
          <w:sz w:val="24"/>
          <w:szCs w:val="24"/>
          <w:lang w:val="et-EE"/>
        </w:rPr>
        <w:t>Huvitatud isik</w:t>
      </w:r>
      <w:r w:rsidRPr="00A26B8F">
        <w:rPr>
          <w:iCs/>
          <w:sz w:val="24"/>
          <w:szCs w:val="24"/>
          <w:lang w:val="et-EE"/>
        </w:rPr>
        <w:t xml:space="preserve"> nõus planeeringu elluviimise  tagamiseks enne planeeringu kehtestamist kas esitama pangagarantii, kandma tagatisraha deposiiti või koormama</w:t>
      </w:r>
      <w:r w:rsidRPr="00A26B8F">
        <w:rPr>
          <w:sz w:val="24"/>
          <w:szCs w:val="24"/>
        </w:rPr>
        <w:t xml:space="preserve"> </w:t>
      </w:r>
      <w:r w:rsidRPr="00A26B8F">
        <w:rPr>
          <w:iCs/>
          <w:sz w:val="24"/>
          <w:szCs w:val="24"/>
          <w:lang w:val="et-EE"/>
        </w:rPr>
        <w:t xml:space="preserve">planeeringuala kinnistuid hüpoteegiga ulatuses, mis katab ära planeeritud avaliku taristu väljaehitamiseks vajalikud kulud. </w:t>
      </w:r>
      <w:r w:rsidRPr="00A26B8F">
        <w:rPr>
          <w:i/>
          <w:sz w:val="24"/>
          <w:szCs w:val="24"/>
          <w:lang w:val="et-EE"/>
        </w:rPr>
        <w:t>Huvitatud isik</w:t>
      </w:r>
      <w:r w:rsidRPr="00A26B8F">
        <w:rPr>
          <w:iCs/>
          <w:sz w:val="24"/>
          <w:szCs w:val="24"/>
          <w:lang w:val="et-EE"/>
        </w:rPr>
        <w:t xml:space="preserve"> on teadlik, et kasutuslube ei väljastata hoonetele enne, kui tehniline taristu, ja avalik ruum on välja ehitatud vastavalt lepingus sätestatule;</w:t>
      </w:r>
    </w:p>
    <w:p w14:paraId="0228653D" w14:textId="77777777" w:rsidR="000F05C2" w:rsidRPr="00A26B8F" w:rsidRDefault="000F05C2" w:rsidP="000F05C2">
      <w:pPr>
        <w:numPr>
          <w:ilvl w:val="0"/>
          <w:numId w:val="4"/>
        </w:numPr>
        <w:shd w:val="clear" w:color="auto" w:fill="FFFFFF"/>
        <w:jc w:val="both"/>
        <w:rPr>
          <w:sz w:val="24"/>
          <w:szCs w:val="24"/>
          <w:lang w:val="et-EE"/>
        </w:rPr>
      </w:pPr>
      <w:r w:rsidRPr="00A26B8F">
        <w:rPr>
          <w:sz w:val="24"/>
          <w:szCs w:val="24"/>
          <w:lang w:val="et-EE"/>
        </w:rPr>
        <w:t>Valla arengukava ei näe ette detailplaneeringuga hõlmatud alale ja selle teenindamiseks kavandatud avalikult kasutatavate teede ja tehnilise taristu rajamist, mistõttu ei ole selleks Valla eelarves investeeringutena ette nähtud rahalisi vahendeid;</w:t>
      </w:r>
    </w:p>
    <w:p w14:paraId="62C0912D" w14:textId="77777777" w:rsidR="000F05C2" w:rsidRPr="00A26B8F" w:rsidRDefault="000F05C2" w:rsidP="000F05C2">
      <w:pPr>
        <w:numPr>
          <w:ilvl w:val="0"/>
          <w:numId w:val="4"/>
        </w:numPr>
        <w:shd w:val="clear" w:color="auto" w:fill="FFFFFF"/>
        <w:jc w:val="both"/>
        <w:rPr>
          <w:strike/>
          <w:sz w:val="24"/>
          <w:szCs w:val="24"/>
          <w:lang w:val="et-EE"/>
        </w:rPr>
      </w:pPr>
      <w:r w:rsidRPr="00A26B8F">
        <w:rPr>
          <w:sz w:val="24"/>
          <w:szCs w:val="24"/>
          <w:lang w:val="et-EE"/>
        </w:rPr>
        <w:t xml:space="preserve">Detailplaneeringu algatamise, vastuvõtmise ja kehtestamise üheks eelduseks on </w:t>
      </w:r>
      <w:r w:rsidRPr="00A26B8F">
        <w:rPr>
          <w:i/>
          <w:sz w:val="24"/>
          <w:szCs w:val="24"/>
          <w:lang w:val="et-EE"/>
        </w:rPr>
        <w:t>Huvitatud isiku</w:t>
      </w:r>
      <w:r w:rsidRPr="00A26B8F">
        <w:rPr>
          <w:sz w:val="24"/>
          <w:szCs w:val="24"/>
          <w:lang w:val="et-EE"/>
        </w:rPr>
        <w:t xml:space="preserve"> ja </w:t>
      </w:r>
      <w:r w:rsidRPr="00A26B8F">
        <w:rPr>
          <w:i/>
          <w:sz w:val="24"/>
          <w:szCs w:val="24"/>
          <w:lang w:val="et-EE"/>
        </w:rPr>
        <w:t>Valla</w:t>
      </w:r>
      <w:r w:rsidRPr="00A26B8F">
        <w:rPr>
          <w:sz w:val="24"/>
          <w:szCs w:val="24"/>
          <w:lang w:val="et-EE"/>
        </w:rPr>
        <w:t xml:space="preserve"> vaheline kokkulepe tehnilise taristu ja avaliku ruumi rajamise alustamise kohustus viivitamatult, kuid mitte hiljem kui viie aasta jooksul alates planeeringu kehtestamisest ning maaomanikud on teadlikud nendest kohustustest. Detailplaneeringu või selle osa võib tuginedes planeerimisseaduse § 140 lg 1 tunnistada kehtetuks, kui detailplaneeringu kehtestamisest on möödunud vähemalt 5 aastat ja detailplaneeringut ei ole asutud ellu viima. </w:t>
      </w:r>
    </w:p>
    <w:p w14:paraId="108E5826" w14:textId="77777777" w:rsidR="000F05C2" w:rsidRPr="00A26B8F" w:rsidRDefault="000F05C2" w:rsidP="000F05C2">
      <w:pPr>
        <w:numPr>
          <w:ilvl w:val="0"/>
          <w:numId w:val="4"/>
        </w:numPr>
        <w:shd w:val="clear" w:color="auto" w:fill="FFFFFF"/>
        <w:jc w:val="both"/>
        <w:rPr>
          <w:sz w:val="24"/>
          <w:szCs w:val="24"/>
          <w:lang w:val="et-EE"/>
        </w:rPr>
      </w:pPr>
      <w:r w:rsidRPr="00A26B8F">
        <w:rPr>
          <w:sz w:val="24"/>
          <w:szCs w:val="24"/>
          <w:lang w:val="et-EE"/>
        </w:rPr>
        <w:t>käesoleva kokkuleppe sõlmimine on oluliseks eelduseks lepingu eseme suhtes detailplaneeringu menetluse algatamise otsustamiseks.</w:t>
      </w:r>
    </w:p>
    <w:p w14:paraId="5BCACCBD" w14:textId="77777777" w:rsidR="00B12C4B" w:rsidRPr="00A26B8F" w:rsidRDefault="00B12C4B" w:rsidP="00B12C4B">
      <w:pPr>
        <w:shd w:val="clear" w:color="auto" w:fill="FFFFFF"/>
        <w:ind w:left="720"/>
        <w:jc w:val="both"/>
        <w:rPr>
          <w:sz w:val="24"/>
          <w:szCs w:val="24"/>
          <w:lang w:val="et-EE"/>
        </w:rPr>
      </w:pPr>
    </w:p>
    <w:p w14:paraId="0E1D45BB" w14:textId="77777777" w:rsidR="00B12C4B" w:rsidRPr="00A26B8F" w:rsidRDefault="00B12C4B" w:rsidP="00B12C4B">
      <w:pPr>
        <w:shd w:val="clear" w:color="auto" w:fill="FFFFFF"/>
        <w:jc w:val="both"/>
        <w:rPr>
          <w:b/>
          <w:sz w:val="24"/>
          <w:szCs w:val="24"/>
          <w:lang w:val="et-EE"/>
        </w:rPr>
      </w:pPr>
      <w:r w:rsidRPr="00A26B8F">
        <w:rPr>
          <w:b/>
          <w:sz w:val="24"/>
          <w:szCs w:val="24"/>
          <w:lang w:val="et-EE"/>
        </w:rPr>
        <w:t xml:space="preserve">peavad pooled vajalikuks </w:t>
      </w:r>
    </w:p>
    <w:p w14:paraId="1408CCF6" w14:textId="77777777" w:rsidR="00B12C4B" w:rsidRPr="00A26B8F" w:rsidRDefault="00B12C4B" w:rsidP="00B12C4B">
      <w:pPr>
        <w:numPr>
          <w:ilvl w:val="0"/>
          <w:numId w:val="2"/>
        </w:numPr>
        <w:shd w:val="clear" w:color="auto" w:fill="FFFFFF"/>
        <w:jc w:val="both"/>
        <w:rPr>
          <w:sz w:val="24"/>
          <w:szCs w:val="24"/>
          <w:lang w:val="et-EE"/>
        </w:rPr>
      </w:pPr>
      <w:r w:rsidRPr="00A26B8F">
        <w:rPr>
          <w:sz w:val="24"/>
          <w:szCs w:val="24"/>
          <w:lang w:val="et-EE"/>
        </w:rPr>
        <w:t>leppida käesolevaga kokku detailplaneeringu koostamise korraldamise ja rahastamise tingimustes, mis arvestab avalike huvidega ning loob eeldused planeeringualal säästva ja tasakaalustatud ruumilise arengu kujunemiseks enne detailplaneeringu algatamist.</w:t>
      </w:r>
    </w:p>
    <w:p w14:paraId="3EFCC862" w14:textId="77777777" w:rsidR="000F05C2" w:rsidRPr="00A26B8F" w:rsidRDefault="000F05C2" w:rsidP="000F05C2">
      <w:pPr>
        <w:pStyle w:val="ListParagraph"/>
        <w:numPr>
          <w:ilvl w:val="0"/>
          <w:numId w:val="4"/>
        </w:numPr>
        <w:jc w:val="both"/>
        <w:rPr>
          <w:sz w:val="24"/>
          <w:szCs w:val="24"/>
          <w:lang w:val="et-EE"/>
        </w:rPr>
      </w:pPr>
      <w:r w:rsidRPr="00A26B8F">
        <w:rPr>
          <w:sz w:val="24"/>
          <w:szCs w:val="24"/>
          <w:lang w:val="et-EE"/>
        </w:rPr>
        <w:lastRenderedPageBreak/>
        <w:t xml:space="preserve">lähtuda Tartu Vallavolikogu 15.02.2023 määruses nr 3 (Tartu valla detailplaneeringukohaste ja planeeringulahenduse elluviimiseks ette nähtud taristu väljaehitamise kokkuleppimise kord) sätestatust ja vastavalt selles sätestatule sõlmida nimetatud määruses viidatud vajalikud kokkulepped enne detailplaneeringu kehtestamist. Kui </w:t>
      </w:r>
      <w:r w:rsidRPr="00A26B8F">
        <w:rPr>
          <w:i/>
          <w:iCs/>
          <w:sz w:val="24"/>
          <w:szCs w:val="24"/>
          <w:lang w:val="et-EE"/>
        </w:rPr>
        <w:t>Pooled</w:t>
      </w:r>
      <w:r w:rsidRPr="00A26B8F">
        <w:rPr>
          <w:sz w:val="24"/>
          <w:szCs w:val="24"/>
          <w:lang w:val="et-EE"/>
        </w:rPr>
        <w:t xml:space="preserve"> kokkuleppeid ei sõlmi, ei ole võimalik detailplaneeringut kehtestada.</w:t>
      </w:r>
    </w:p>
    <w:p w14:paraId="44DC0E99" w14:textId="77777777" w:rsidR="00B12C4B" w:rsidRPr="00A26B8F" w:rsidRDefault="00B12C4B" w:rsidP="00B12C4B">
      <w:pPr>
        <w:shd w:val="clear" w:color="auto" w:fill="FFFFFF"/>
        <w:ind w:left="360"/>
        <w:jc w:val="both"/>
        <w:rPr>
          <w:sz w:val="24"/>
          <w:szCs w:val="24"/>
          <w:lang w:val="et-EE"/>
        </w:rPr>
      </w:pPr>
    </w:p>
    <w:p w14:paraId="4928DE8B" w14:textId="77777777" w:rsidR="00B12C4B" w:rsidRPr="00A26B8F" w:rsidRDefault="00B12C4B" w:rsidP="00B12C4B">
      <w:pPr>
        <w:shd w:val="clear" w:color="auto" w:fill="FFFFFF"/>
        <w:jc w:val="both"/>
        <w:rPr>
          <w:b/>
          <w:sz w:val="24"/>
          <w:szCs w:val="24"/>
          <w:lang w:val="et-EE"/>
        </w:rPr>
      </w:pPr>
      <w:r w:rsidRPr="00A26B8F">
        <w:rPr>
          <w:b/>
          <w:sz w:val="24"/>
          <w:szCs w:val="24"/>
          <w:lang w:val="et-EE"/>
        </w:rPr>
        <w:t>LEPINGUS KASUTATAVAD MÕISTED</w:t>
      </w:r>
    </w:p>
    <w:p w14:paraId="3FEE67F7" w14:textId="30F71CA6" w:rsidR="00B12C4B" w:rsidRPr="00A26B8F" w:rsidRDefault="00B12C4B" w:rsidP="009320AB">
      <w:pPr>
        <w:numPr>
          <w:ilvl w:val="0"/>
          <w:numId w:val="2"/>
        </w:numPr>
        <w:shd w:val="clear" w:color="auto" w:fill="FFFFFF"/>
        <w:jc w:val="both"/>
        <w:rPr>
          <w:sz w:val="24"/>
          <w:szCs w:val="24"/>
          <w:lang w:val="et-EE"/>
        </w:rPr>
      </w:pPr>
      <w:r w:rsidRPr="00A26B8F">
        <w:rPr>
          <w:b/>
          <w:sz w:val="24"/>
          <w:szCs w:val="24"/>
          <w:lang w:val="et-EE"/>
        </w:rPr>
        <w:t>Detailplaneering -</w:t>
      </w:r>
      <w:r w:rsidRPr="00A26B8F">
        <w:rPr>
          <w:sz w:val="24"/>
          <w:szCs w:val="24"/>
          <w:lang w:val="et-EE"/>
        </w:rPr>
        <w:t xml:space="preserve"> </w:t>
      </w:r>
      <w:r w:rsidR="00C05251" w:rsidRPr="00A26B8F">
        <w:rPr>
          <w:sz w:val="24"/>
          <w:szCs w:val="24"/>
          <w:lang w:val="et-EE"/>
        </w:rPr>
        <w:t>ruumiline planeering, mis koostatakse lähiaastate ehitustegevuse ja maakasutuse aluseks oleva valla territooriumi kohta. P</w:t>
      </w:r>
      <w:r w:rsidRPr="00A26B8F">
        <w:rPr>
          <w:sz w:val="24"/>
          <w:szCs w:val="24"/>
          <w:lang w:val="et-EE"/>
        </w:rPr>
        <w:t>laneeringuala</w:t>
      </w:r>
      <w:r w:rsidR="003A24AD" w:rsidRPr="00A26B8F">
        <w:rPr>
          <w:sz w:val="24"/>
          <w:szCs w:val="24"/>
          <w:lang w:val="et-EE"/>
        </w:rPr>
        <w:t xml:space="preserve"> </w:t>
      </w:r>
      <w:r w:rsidR="00447D2D" w:rsidRPr="00A26B8F">
        <w:rPr>
          <w:sz w:val="24"/>
          <w:szCs w:val="24"/>
          <w:lang w:val="et-EE"/>
        </w:rPr>
        <w:t>määratakse</w:t>
      </w:r>
      <w:r w:rsidRPr="00A26B8F">
        <w:rPr>
          <w:sz w:val="24"/>
          <w:szCs w:val="24"/>
          <w:lang w:val="et-EE"/>
        </w:rPr>
        <w:t xml:space="preserve"> Tartu Vallavalitsuse korraldusega. </w:t>
      </w:r>
      <w:r w:rsidR="003A24AD" w:rsidRPr="00A26B8F">
        <w:rPr>
          <w:sz w:val="24"/>
          <w:szCs w:val="24"/>
          <w:lang w:val="et-EE"/>
        </w:rPr>
        <w:t xml:space="preserve">Planeeringualale jäävad </w:t>
      </w:r>
      <w:r w:rsidR="00D513B3" w:rsidRPr="00A26B8F">
        <w:rPr>
          <w:sz w:val="24"/>
          <w:szCs w:val="24"/>
          <w:lang w:val="et-EE"/>
        </w:rPr>
        <w:t>Raadi alevis asuva Stardiraja tn 10, Stardiraja tn 12 ning Stardiraja tn 14</w:t>
      </w:r>
      <w:r w:rsidR="003A24AD" w:rsidRPr="00A26B8F">
        <w:rPr>
          <w:sz w:val="24"/>
          <w:szCs w:val="24"/>
          <w:lang w:val="et-EE"/>
        </w:rPr>
        <w:t xml:space="preserve"> maaüksused. Planeeringuala pindala on ligikaudu </w:t>
      </w:r>
      <w:r w:rsidR="00D513B3" w:rsidRPr="00A26B8F">
        <w:rPr>
          <w:sz w:val="24"/>
          <w:szCs w:val="24"/>
          <w:lang w:val="et-EE"/>
        </w:rPr>
        <w:t>7,45</w:t>
      </w:r>
      <w:r w:rsidR="003A24AD" w:rsidRPr="00A26B8F">
        <w:rPr>
          <w:sz w:val="24"/>
          <w:szCs w:val="24"/>
          <w:lang w:val="et-EE"/>
        </w:rPr>
        <w:t xml:space="preserve"> ha.</w:t>
      </w:r>
      <w:r w:rsidRPr="00A26B8F">
        <w:rPr>
          <w:sz w:val="24"/>
          <w:szCs w:val="24"/>
          <w:lang w:val="et-EE"/>
        </w:rPr>
        <w:t>;</w:t>
      </w:r>
    </w:p>
    <w:p w14:paraId="38175708" w14:textId="09877861" w:rsidR="00B12C4B" w:rsidRPr="00A26B8F" w:rsidRDefault="00B12C4B" w:rsidP="00B12C4B">
      <w:pPr>
        <w:numPr>
          <w:ilvl w:val="0"/>
          <w:numId w:val="2"/>
        </w:numPr>
        <w:shd w:val="clear" w:color="auto" w:fill="FFFFFF"/>
        <w:jc w:val="both"/>
        <w:rPr>
          <w:sz w:val="24"/>
          <w:szCs w:val="24"/>
          <w:lang w:val="et-EE"/>
        </w:rPr>
      </w:pPr>
      <w:r w:rsidRPr="00A26B8F">
        <w:rPr>
          <w:b/>
          <w:sz w:val="24"/>
          <w:szCs w:val="24"/>
          <w:lang w:val="et-EE"/>
        </w:rPr>
        <w:t>Tehniline taristu</w:t>
      </w:r>
      <w:r w:rsidRPr="00A26B8F">
        <w:rPr>
          <w:sz w:val="24"/>
          <w:szCs w:val="24"/>
          <w:lang w:val="et-EE"/>
        </w:rPr>
        <w:t xml:space="preserve"> – detailplaneeringuga määratud välisvalgustus ning tehnorajatised (sh veevarustus- ja kanalisatsioonitorustikud, side- ja elektrivõrgud, </w:t>
      </w:r>
      <w:r w:rsidR="008B53F9" w:rsidRPr="00A26B8F">
        <w:rPr>
          <w:sz w:val="24"/>
          <w:szCs w:val="24"/>
          <w:lang w:val="et-EE"/>
        </w:rPr>
        <w:t xml:space="preserve"> </w:t>
      </w:r>
      <w:r w:rsidRPr="00A26B8F">
        <w:rPr>
          <w:sz w:val="24"/>
          <w:szCs w:val="24"/>
          <w:lang w:val="et-EE"/>
        </w:rPr>
        <w:t>sademeveekanalisatsioon või sademevee kraavid ja -truubid)</w:t>
      </w:r>
      <w:r w:rsidR="00EF0517" w:rsidRPr="00A26B8F">
        <w:rPr>
          <w:sz w:val="24"/>
          <w:szCs w:val="24"/>
          <w:lang w:val="et-EE"/>
        </w:rPr>
        <w:t>;</w:t>
      </w:r>
    </w:p>
    <w:p w14:paraId="7B39FD5E" w14:textId="5F04FBA4" w:rsidR="0020713A" w:rsidRPr="00A26B8F" w:rsidRDefault="0063175E" w:rsidP="00B12C4B">
      <w:pPr>
        <w:numPr>
          <w:ilvl w:val="0"/>
          <w:numId w:val="2"/>
        </w:numPr>
        <w:shd w:val="clear" w:color="auto" w:fill="FFFFFF"/>
        <w:jc w:val="both"/>
        <w:rPr>
          <w:sz w:val="24"/>
          <w:szCs w:val="24"/>
          <w:lang w:val="et-EE"/>
        </w:rPr>
      </w:pPr>
      <w:r w:rsidRPr="00A26B8F">
        <w:rPr>
          <w:b/>
          <w:bCs/>
          <w:sz w:val="24"/>
          <w:szCs w:val="24"/>
          <w:lang w:val="et-EE"/>
        </w:rPr>
        <w:t>A</w:t>
      </w:r>
      <w:r w:rsidR="0020713A" w:rsidRPr="00A26B8F">
        <w:rPr>
          <w:b/>
          <w:bCs/>
          <w:sz w:val="24"/>
          <w:szCs w:val="24"/>
          <w:lang w:val="et-EE"/>
        </w:rPr>
        <w:t>valik ruum</w:t>
      </w:r>
      <w:r w:rsidR="00CF4509" w:rsidRPr="00A26B8F">
        <w:rPr>
          <w:b/>
          <w:bCs/>
          <w:sz w:val="24"/>
          <w:szCs w:val="24"/>
          <w:lang w:val="et-EE"/>
        </w:rPr>
        <w:t xml:space="preserve"> ja sotsiaalne taristu</w:t>
      </w:r>
      <w:r w:rsidR="0020713A" w:rsidRPr="00A26B8F">
        <w:rPr>
          <w:b/>
          <w:bCs/>
          <w:sz w:val="24"/>
          <w:szCs w:val="24"/>
          <w:lang w:val="et-EE"/>
        </w:rPr>
        <w:t xml:space="preserve"> – </w:t>
      </w:r>
      <w:r w:rsidR="0020713A" w:rsidRPr="00A26B8F">
        <w:rPr>
          <w:sz w:val="24"/>
          <w:szCs w:val="24"/>
          <w:lang w:val="et-EE"/>
        </w:rPr>
        <w:t xml:space="preserve">detailplaneeringuga määratud avalikult kasutatav tee, kergliiklustee, liikluskorralduslik ja parkimislahendus, üldkasutatav haljastus, heakorraelemendid, kujundatud maastik jne; </w:t>
      </w:r>
    </w:p>
    <w:p w14:paraId="3AE30541" w14:textId="12E4E901" w:rsidR="0074238B" w:rsidRPr="00A26B8F" w:rsidRDefault="0074238B" w:rsidP="003F2653">
      <w:pPr>
        <w:numPr>
          <w:ilvl w:val="0"/>
          <w:numId w:val="2"/>
        </w:numPr>
        <w:shd w:val="clear" w:color="auto" w:fill="FFFFFF"/>
        <w:jc w:val="both"/>
        <w:rPr>
          <w:sz w:val="24"/>
          <w:szCs w:val="24"/>
          <w:lang w:val="et-EE"/>
        </w:rPr>
      </w:pPr>
      <w:r w:rsidRPr="00A26B8F">
        <w:rPr>
          <w:b/>
          <w:sz w:val="24"/>
          <w:szCs w:val="24"/>
          <w:lang w:val="et-EE"/>
        </w:rPr>
        <w:t xml:space="preserve">Detailplaneeringu menetlemisega seotud kulutused - </w:t>
      </w:r>
      <w:r w:rsidRPr="00A26B8F">
        <w:rPr>
          <w:sz w:val="24"/>
          <w:szCs w:val="24"/>
          <w:lang w:val="et-EE"/>
        </w:rPr>
        <w:t>planeeringu algatamisest, avalikustamisest, avalikust arutelust ja kehtestamisest teatamise kulud; väljapanekutega seotud kulud</w:t>
      </w:r>
      <w:r w:rsidRPr="00A26B8F">
        <w:rPr>
          <w:b/>
          <w:sz w:val="24"/>
          <w:szCs w:val="24"/>
          <w:lang w:val="et-EE"/>
        </w:rPr>
        <w:t xml:space="preserve">; </w:t>
      </w:r>
      <w:r w:rsidRPr="00A26B8F">
        <w:rPr>
          <w:sz w:val="24"/>
          <w:szCs w:val="24"/>
          <w:lang w:val="et-EE"/>
        </w:rPr>
        <w:t>planeeringu koostamise ja kooskõlastamisega seotud kulud.</w:t>
      </w:r>
    </w:p>
    <w:p w14:paraId="44322DBC" w14:textId="77777777" w:rsidR="00B12C4B" w:rsidRPr="00A26B8F" w:rsidRDefault="00B12C4B" w:rsidP="00B12C4B">
      <w:pPr>
        <w:jc w:val="both"/>
        <w:rPr>
          <w:sz w:val="24"/>
          <w:szCs w:val="24"/>
          <w:lang w:val="et-EE"/>
        </w:rPr>
      </w:pPr>
    </w:p>
    <w:tbl>
      <w:tblPr>
        <w:tblW w:w="0" w:type="auto"/>
        <w:tblInd w:w="158" w:type="dxa"/>
        <w:tblLayout w:type="fixed"/>
        <w:tblLook w:val="0000" w:firstRow="0" w:lastRow="0" w:firstColumn="0" w:lastColumn="0" w:noHBand="0" w:noVBand="0"/>
      </w:tblPr>
      <w:tblGrid>
        <w:gridCol w:w="8610"/>
      </w:tblGrid>
      <w:tr w:rsidR="00B12C4B" w:rsidRPr="00A26B8F" w14:paraId="3B16A0E5" w14:textId="77777777" w:rsidTr="00E7567E">
        <w:tc>
          <w:tcPr>
            <w:tcW w:w="8610" w:type="dxa"/>
            <w:tcBorders>
              <w:top w:val="single" w:sz="4" w:space="0" w:color="000000"/>
              <w:left w:val="single" w:sz="4" w:space="0" w:color="000000"/>
              <w:bottom w:val="single" w:sz="4" w:space="0" w:color="000000"/>
              <w:right w:val="single" w:sz="4" w:space="0" w:color="000000"/>
            </w:tcBorders>
          </w:tcPr>
          <w:p w14:paraId="541169DA" w14:textId="77777777" w:rsidR="00B12C4B" w:rsidRPr="00A26B8F" w:rsidRDefault="00B12C4B" w:rsidP="00E7567E">
            <w:pPr>
              <w:numPr>
                <w:ilvl w:val="0"/>
                <w:numId w:val="1"/>
              </w:numPr>
              <w:tabs>
                <w:tab w:val="left" w:pos="360"/>
                <w:tab w:val="num" w:pos="720"/>
              </w:tabs>
              <w:snapToGrid w:val="0"/>
              <w:ind w:left="360" w:hanging="360"/>
              <w:jc w:val="both"/>
              <w:rPr>
                <w:b/>
                <w:sz w:val="24"/>
                <w:szCs w:val="24"/>
                <w:lang w:val="et-EE"/>
              </w:rPr>
            </w:pPr>
            <w:r w:rsidRPr="00A26B8F">
              <w:rPr>
                <w:b/>
                <w:sz w:val="24"/>
                <w:szCs w:val="24"/>
                <w:lang w:val="et-EE"/>
              </w:rPr>
              <w:t xml:space="preserve"> Lepingu alus ja eesmärk</w:t>
            </w:r>
          </w:p>
        </w:tc>
      </w:tr>
    </w:tbl>
    <w:p w14:paraId="6E273CB7" w14:textId="77777777" w:rsidR="00B12C4B" w:rsidRPr="00A26B8F" w:rsidRDefault="00B12C4B" w:rsidP="00B12C4B">
      <w:pPr>
        <w:jc w:val="both"/>
        <w:rPr>
          <w:sz w:val="24"/>
          <w:szCs w:val="24"/>
          <w:lang w:val="et-EE"/>
        </w:rPr>
      </w:pPr>
    </w:p>
    <w:p w14:paraId="72513C47" w14:textId="4DE68C0E" w:rsidR="00B12C4B" w:rsidRPr="00A26B8F" w:rsidRDefault="00B12C4B" w:rsidP="00B12C4B">
      <w:pPr>
        <w:numPr>
          <w:ilvl w:val="1"/>
          <w:numId w:val="3"/>
        </w:numPr>
        <w:jc w:val="both"/>
        <w:rPr>
          <w:sz w:val="24"/>
          <w:szCs w:val="24"/>
          <w:lang w:val="et-EE"/>
        </w:rPr>
      </w:pPr>
      <w:r w:rsidRPr="00A26B8F">
        <w:rPr>
          <w:sz w:val="24"/>
          <w:szCs w:val="24"/>
          <w:lang w:val="et-EE"/>
        </w:rPr>
        <w:t xml:space="preserve">Võttes aluseks planeerimisseaduse § 130 lg 1 annab </w:t>
      </w:r>
      <w:r w:rsidRPr="00A26B8F">
        <w:rPr>
          <w:i/>
          <w:sz w:val="24"/>
          <w:szCs w:val="24"/>
          <w:lang w:val="et-EE"/>
        </w:rPr>
        <w:t>Vald</w:t>
      </w:r>
      <w:r w:rsidRPr="00A26B8F">
        <w:rPr>
          <w:sz w:val="24"/>
          <w:szCs w:val="24"/>
          <w:lang w:val="et-EE"/>
        </w:rPr>
        <w:t xml:space="preserve"> käesoleva lepinguga (edaspidi </w:t>
      </w:r>
      <w:r w:rsidRPr="00A26B8F">
        <w:rPr>
          <w:i/>
          <w:sz w:val="24"/>
          <w:szCs w:val="24"/>
          <w:lang w:val="et-EE"/>
        </w:rPr>
        <w:t>leping</w:t>
      </w:r>
      <w:r w:rsidRPr="00A26B8F">
        <w:rPr>
          <w:sz w:val="24"/>
          <w:szCs w:val="24"/>
          <w:lang w:val="et-EE"/>
        </w:rPr>
        <w:t xml:space="preserve">) </w:t>
      </w:r>
      <w:r w:rsidRPr="00A26B8F">
        <w:rPr>
          <w:i/>
          <w:sz w:val="24"/>
          <w:szCs w:val="24"/>
          <w:lang w:val="et-EE"/>
        </w:rPr>
        <w:t xml:space="preserve">Huvitatud isikule </w:t>
      </w:r>
      <w:r w:rsidRPr="00A26B8F">
        <w:rPr>
          <w:sz w:val="24"/>
          <w:szCs w:val="24"/>
          <w:lang w:val="et-EE"/>
        </w:rPr>
        <w:t xml:space="preserve">õiguse koostada ja rahastada detailplaneeringu koostamist </w:t>
      </w:r>
      <w:r w:rsidR="00D513B3" w:rsidRPr="00A26B8F">
        <w:rPr>
          <w:sz w:val="24"/>
          <w:szCs w:val="24"/>
          <w:lang w:val="et-EE"/>
        </w:rPr>
        <w:t>Raadi alevis asuvatele Stardiraja tn 10, Stardiraja tn 12 ning Stardiraja tn 14</w:t>
      </w:r>
      <w:r w:rsidR="003A24AD" w:rsidRPr="00A26B8F">
        <w:rPr>
          <w:sz w:val="24"/>
          <w:szCs w:val="24"/>
          <w:lang w:val="et-EE"/>
        </w:rPr>
        <w:t xml:space="preserve"> maaüksustele ning lähialale</w:t>
      </w:r>
      <w:r w:rsidRPr="00A26B8F">
        <w:rPr>
          <w:sz w:val="24"/>
          <w:szCs w:val="24"/>
          <w:lang w:val="et-EE"/>
        </w:rPr>
        <w:t xml:space="preserve">. </w:t>
      </w:r>
    </w:p>
    <w:p w14:paraId="31825D1D" w14:textId="77777777" w:rsidR="00B12C4B" w:rsidRPr="00A26B8F" w:rsidRDefault="00B12C4B" w:rsidP="00B12C4B">
      <w:pPr>
        <w:jc w:val="both"/>
        <w:rPr>
          <w:sz w:val="24"/>
          <w:szCs w:val="24"/>
          <w:lang w:val="et-EE"/>
        </w:rPr>
      </w:pPr>
    </w:p>
    <w:tbl>
      <w:tblPr>
        <w:tblW w:w="0" w:type="auto"/>
        <w:tblInd w:w="158" w:type="dxa"/>
        <w:tblLayout w:type="fixed"/>
        <w:tblLook w:val="0000" w:firstRow="0" w:lastRow="0" w:firstColumn="0" w:lastColumn="0" w:noHBand="0" w:noVBand="0"/>
      </w:tblPr>
      <w:tblGrid>
        <w:gridCol w:w="8718"/>
      </w:tblGrid>
      <w:tr w:rsidR="00B12C4B" w:rsidRPr="00A26B8F" w14:paraId="7EE16282" w14:textId="77777777" w:rsidTr="00E7567E">
        <w:trPr>
          <w:trHeight w:val="237"/>
        </w:trPr>
        <w:tc>
          <w:tcPr>
            <w:tcW w:w="8718" w:type="dxa"/>
            <w:tcBorders>
              <w:top w:val="single" w:sz="4" w:space="0" w:color="000000"/>
              <w:left w:val="single" w:sz="4" w:space="0" w:color="000000"/>
              <w:bottom w:val="single" w:sz="4" w:space="0" w:color="000000"/>
              <w:right w:val="single" w:sz="4" w:space="0" w:color="000000"/>
            </w:tcBorders>
          </w:tcPr>
          <w:p w14:paraId="713AFBF9" w14:textId="77777777" w:rsidR="00B12C4B" w:rsidRPr="00A26B8F" w:rsidRDefault="00B12C4B" w:rsidP="00E7567E">
            <w:pPr>
              <w:numPr>
                <w:ilvl w:val="0"/>
                <w:numId w:val="1"/>
              </w:numPr>
              <w:tabs>
                <w:tab w:val="left" w:pos="360"/>
                <w:tab w:val="num" w:pos="720"/>
              </w:tabs>
              <w:snapToGrid w:val="0"/>
              <w:ind w:left="360" w:hanging="360"/>
              <w:jc w:val="both"/>
              <w:rPr>
                <w:b/>
                <w:sz w:val="24"/>
                <w:szCs w:val="24"/>
                <w:lang w:val="et-EE"/>
              </w:rPr>
            </w:pPr>
            <w:r w:rsidRPr="00A26B8F">
              <w:rPr>
                <w:b/>
                <w:sz w:val="24"/>
                <w:szCs w:val="24"/>
                <w:lang w:val="et-EE"/>
              </w:rPr>
              <w:t xml:space="preserve"> Poolte kohustused</w:t>
            </w:r>
          </w:p>
        </w:tc>
      </w:tr>
    </w:tbl>
    <w:p w14:paraId="278D1A87" w14:textId="77777777" w:rsidR="00B12C4B" w:rsidRPr="00A26B8F" w:rsidRDefault="00B12C4B" w:rsidP="00B12C4B">
      <w:pPr>
        <w:jc w:val="both"/>
        <w:rPr>
          <w:b/>
          <w:sz w:val="24"/>
          <w:szCs w:val="24"/>
          <w:lang w:val="et-EE"/>
        </w:rPr>
      </w:pPr>
    </w:p>
    <w:p w14:paraId="6B3F65E9" w14:textId="77777777" w:rsidR="00B12C4B" w:rsidRPr="00A26B8F" w:rsidRDefault="00B12C4B" w:rsidP="00B12C4B">
      <w:pPr>
        <w:jc w:val="both"/>
        <w:rPr>
          <w:b/>
          <w:sz w:val="24"/>
          <w:szCs w:val="24"/>
          <w:lang w:val="et-EE"/>
        </w:rPr>
      </w:pPr>
      <w:r w:rsidRPr="00A26B8F">
        <w:rPr>
          <w:b/>
          <w:sz w:val="24"/>
          <w:szCs w:val="24"/>
          <w:lang w:val="et-EE"/>
        </w:rPr>
        <w:t>2.1. Huvitatud isik kohustub:</w:t>
      </w:r>
    </w:p>
    <w:p w14:paraId="7A3596AC" w14:textId="77777777" w:rsidR="00B12C4B" w:rsidRPr="00A26B8F" w:rsidRDefault="00B12C4B" w:rsidP="00B12C4B">
      <w:pPr>
        <w:jc w:val="both"/>
        <w:rPr>
          <w:b/>
          <w:sz w:val="24"/>
          <w:szCs w:val="24"/>
          <w:lang w:val="et-EE"/>
        </w:rPr>
      </w:pPr>
    </w:p>
    <w:p w14:paraId="28ED549D" w14:textId="1744EC7E" w:rsidR="00B12C4B" w:rsidRPr="00A26B8F" w:rsidRDefault="00B12C4B" w:rsidP="00B12C4B">
      <w:pPr>
        <w:jc w:val="both"/>
        <w:rPr>
          <w:sz w:val="24"/>
          <w:szCs w:val="24"/>
          <w:lang w:val="et-EE"/>
        </w:rPr>
      </w:pPr>
      <w:r w:rsidRPr="00A26B8F">
        <w:rPr>
          <w:sz w:val="24"/>
          <w:szCs w:val="24"/>
          <w:lang w:val="et-EE"/>
        </w:rPr>
        <w:t>2.1.</w:t>
      </w:r>
      <w:r w:rsidR="008B53F9" w:rsidRPr="00A26B8F">
        <w:rPr>
          <w:sz w:val="24"/>
          <w:szCs w:val="24"/>
          <w:lang w:val="et-EE"/>
        </w:rPr>
        <w:t>1</w:t>
      </w:r>
      <w:r w:rsidRPr="00A26B8F">
        <w:rPr>
          <w:sz w:val="24"/>
          <w:szCs w:val="24"/>
          <w:lang w:val="et-EE"/>
        </w:rPr>
        <w:t xml:space="preserve">. tellima </w:t>
      </w:r>
      <w:r w:rsidR="008B53F9" w:rsidRPr="00A26B8F">
        <w:rPr>
          <w:sz w:val="24"/>
          <w:szCs w:val="24"/>
          <w:lang w:val="et-EE"/>
        </w:rPr>
        <w:t xml:space="preserve">lepingu punktis 1.1. nimetatud maa-alale detailplaneeringu </w:t>
      </w:r>
      <w:r w:rsidRPr="00A26B8F">
        <w:rPr>
          <w:sz w:val="24"/>
          <w:szCs w:val="24"/>
          <w:lang w:val="et-EE"/>
        </w:rPr>
        <w:t xml:space="preserve">koostamise vastavalt Tartu Vallavalitsuse poolt väljastatud lähteülesandele ning esitama detailplaneeringu </w:t>
      </w:r>
      <w:r w:rsidRPr="00A26B8F">
        <w:rPr>
          <w:i/>
          <w:sz w:val="24"/>
          <w:szCs w:val="24"/>
          <w:lang w:val="et-EE"/>
        </w:rPr>
        <w:t>Vallale</w:t>
      </w:r>
      <w:r w:rsidRPr="00A26B8F">
        <w:rPr>
          <w:sz w:val="24"/>
          <w:szCs w:val="24"/>
          <w:lang w:val="et-EE"/>
        </w:rPr>
        <w:t>;</w:t>
      </w:r>
    </w:p>
    <w:p w14:paraId="33D3E493" w14:textId="60435EB7" w:rsidR="00B12C4B" w:rsidRPr="00A26B8F" w:rsidRDefault="00B12C4B" w:rsidP="00B12C4B">
      <w:pPr>
        <w:jc w:val="both"/>
        <w:rPr>
          <w:sz w:val="24"/>
          <w:szCs w:val="24"/>
          <w:lang w:val="et-EE"/>
        </w:rPr>
      </w:pPr>
      <w:r w:rsidRPr="00A26B8F">
        <w:rPr>
          <w:sz w:val="24"/>
          <w:szCs w:val="24"/>
          <w:lang w:val="et-EE"/>
        </w:rPr>
        <w:t>2.1.</w:t>
      </w:r>
      <w:r w:rsidR="008B53F9" w:rsidRPr="00A26B8F">
        <w:rPr>
          <w:sz w:val="24"/>
          <w:szCs w:val="24"/>
          <w:lang w:val="et-EE"/>
        </w:rPr>
        <w:t>2</w:t>
      </w:r>
      <w:r w:rsidRPr="00A26B8F">
        <w:rPr>
          <w:sz w:val="24"/>
          <w:szCs w:val="24"/>
          <w:lang w:val="et-EE"/>
        </w:rPr>
        <w:t xml:space="preserve">. tellima detailplaneeringu koostamise vastavat õigust omavalt isikult ning rahastama oma vahenditest detailplaneeringu koostamise (k.a vajalike analüüside ja ekspertiiside tegemise), olenemata sellest, kas detailplaneering võetakse vastu või kehtestatakse; </w:t>
      </w:r>
    </w:p>
    <w:p w14:paraId="62F4B790" w14:textId="2D813693" w:rsidR="00B12C4B" w:rsidRPr="00A26B8F" w:rsidRDefault="00B12C4B" w:rsidP="00B12C4B">
      <w:pPr>
        <w:jc w:val="both"/>
        <w:rPr>
          <w:sz w:val="24"/>
          <w:szCs w:val="24"/>
          <w:lang w:val="et-EE"/>
        </w:rPr>
      </w:pPr>
      <w:r w:rsidRPr="00A26B8F">
        <w:rPr>
          <w:sz w:val="24"/>
          <w:szCs w:val="24"/>
          <w:lang w:val="et-EE"/>
        </w:rPr>
        <w:t>2.1.</w:t>
      </w:r>
      <w:r w:rsidR="008B53F9" w:rsidRPr="00A26B8F">
        <w:rPr>
          <w:sz w:val="24"/>
          <w:szCs w:val="24"/>
          <w:lang w:val="et-EE"/>
        </w:rPr>
        <w:t>3</w:t>
      </w:r>
      <w:r w:rsidRPr="00A26B8F">
        <w:rPr>
          <w:sz w:val="24"/>
          <w:szCs w:val="24"/>
          <w:lang w:val="et-EE"/>
        </w:rPr>
        <w:t xml:space="preserve">. esitama </w:t>
      </w:r>
      <w:r w:rsidRPr="00A26B8F">
        <w:rPr>
          <w:i/>
          <w:sz w:val="24"/>
          <w:szCs w:val="24"/>
          <w:lang w:val="et-EE"/>
        </w:rPr>
        <w:t>Vallale</w:t>
      </w:r>
      <w:r w:rsidRPr="00A26B8F">
        <w:rPr>
          <w:sz w:val="24"/>
          <w:szCs w:val="24"/>
          <w:lang w:val="et-EE"/>
        </w:rPr>
        <w:t xml:space="preserve"> kirjalikult informatsiooni detailplaneeringu koostaja kohta mitte hiljem kui kahe nädala jooksul detailplaneeringu koostajaga kokkuleppe saavutamisest;</w:t>
      </w:r>
    </w:p>
    <w:p w14:paraId="6132F92F" w14:textId="0AC75E3D" w:rsidR="00B12C4B" w:rsidRPr="00A26B8F" w:rsidRDefault="00B12C4B" w:rsidP="00B12C4B">
      <w:pPr>
        <w:jc w:val="both"/>
        <w:rPr>
          <w:sz w:val="24"/>
          <w:szCs w:val="24"/>
          <w:lang w:val="et-EE"/>
        </w:rPr>
      </w:pPr>
      <w:r w:rsidRPr="00A26B8F">
        <w:rPr>
          <w:sz w:val="24"/>
          <w:szCs w:val="24"/>
          <w:lang w:val="et-EE"/>
        </w:rPr>
        <w:t>2.1.</w:t>
      </w:r>
      <w:r w:rsidR="008B53F9" w:rsidRPr="00A26B8F">
        <w:rPr>
          <w:sz w:val="24"/>
          <w:szCs w:val="24"/>
          <w:lang w:val="et-EE"/>
        </w:rPr>
        <w:t>4</w:t>
      </w:r>
      <w:r w:rsidRPr="00A26B8F">
        <w:rPr>
          <w:sz w:val="24"/>
          <w:szCs w:val="24"/>
          <w:lang w:val="et-EE"/>
        </w:rPr>
        <w:t xml:space="preserve">. hüvitama kuludokumentide alusel </w:t>
      </w:r>
      <w:r w:rsidRPr="00A26B8F">
        <w:rPr>
          <w:i/>
          <w:sz w:val="24"/>
          <w:szCs w:val="24"/>
          <w:lang w:val="et-EE"/>
        </w:rPr>
        <w:t>Valla</w:t>
      </w:r>
      <w:r w:rsidRPr="00A26B8F">
        <w:rPr>
          <w:sz w:val="24"/>
          <w:szCs w:val="24"/>
          <w:lang w:val="et-EE"/>
        </w:rPr>
        <w:t xml:space="preserve"> poolt tehtud kulutused planeerimisprotsessi menetlemisel; </w:t>
      </w:r>
    </w:p>
    <w:p w14:paraId="7B8E7329" w14:textId="7799F725" w:rsidR="00B12C4B" w:rsidRPr="00A26B8F" w:rsidRDefault="00B12C4B" w:rsidP="00B12C4B">
      <w:pPr>
        <w:jc w:val="both"/>
        <w:rPr>
          <w:sz w:val="24"/>
          <w:szCs w:val="24"/>
          <w:lang w:val="et-EE"/>
        </w:rPr>
      </w:pPr>
      <w:r w:rsidRPr="00A26B8F">
        <w:rPr>
          <w:sz w:val="24"/>
          <w:szCs w:val="24"/>
          <w:lang w:val="et-EE"/>
        </w:rPr>
        <w:t>2.1.</w:t>
      </w:r>
      <w:r w:rsidR="008B53F9" w:rsidRPr="00A26B8F">
        <w:rPr>
          <w:sz w:val="24"/>
          <w:szCs w:val="24"/>
          <w:lang w:val="et-EE"/>
        </w:rPr>
        <w:t>5</w:t>
      </w:r>
      <w:r w:rsidRPr="00A26B8F">
        <w:rPr>
          <w:sz w:val="24"/>
          <w:szCs w:val="24"/>
          <w:lang w:val="et-EE"/>
        </w:rPr>
        <w:t>. tagama detailplaneeringu koostamise ja vormistamise vastavalt lähteseisukohtadele ning kooskõlas kehtivate õigusaktide nõuetega;</w:t>
      </w:r>
    </w:p>
    <w:p w14:paraId="22E4EC19" w14:textId="0BD38FF0" w:rsidR="00B12C4B" w:rsidRPr="00A26B8F" w:rsidRDefault="00B12C4B" w:rsidP="00B12C4B">
      <w:pPr>
        <w:jc w:val="both"/>
        <w:rPr>
          <w:sz w:val="24"/>
          <w:szCs w:val="24"/>
          <w:lang w:val="et-EE"/>
        </w:rPr>
      </w:pPr>
      <w:r w:rsidRPr="00A26B8F">
        <w:rPr>
          <w:sz w:val="24"/>
          <w:szCs w:val="24"/>
          <w:lang w:val="et-EE"/>
        </w:rPr>
        <w:t>2.1.</w:t>
      </w:r>
      <w:r w:rsidR="008B53F9" w:rsidRPr="00A26B8F">
        <w:rPr>
          <w:sz w:val="24"/>
          <w:szCs w:val="24"/>
          <w:lang w:val="et-EE"/>
        </w:rPr>
        <w:t>6</w:t>
      </w:r>
      <w:r w:rsidRPr="00A26B8F">
        <w:rPr>
          <w:sz w:val="24"/>
          <w:szCs w:val="24"/>
          <w:lang w:val="et-EE"/>
        </w:rPr>
        <w:t>. tegema koostööd planeeritava maa-ala kinnisasjade omanikega ning olemasolevate või kavandatavate tehnovõrkude omanikega või valdajatega ja teiste asjast huvitatud isikutega ning jagama tõest informatsiooni planeeritava tegevuse osas;</w:t>
      </w:r>
    </w:p>
    <w:p w14:paraId="43424CD4" w14:textId="5DB60BD6" w:rsidR="00B12C4B" w:rsidRPr="00A26B8F" w:rsidRDefault="00B12C4B" w:rsidP="00B12C4B">
      <w:pPr>
        <w:jc w:val="both"/>
        <w:rPr>
          <w:sz w:val="24"/>
          <w:szCs w:val="24"/>
          <w:lang w:val="et-EE"/>
        </w:rPr>
      </w:pPr>
      <w:r w:rsidRPr="00A26B8F">
        <w:rPr>
          <w:sz w:val="24"/>
          <w:szCs w:val="24"/>
          <w:lang w:val="et-EE"/>
        </w:rPr>
        <w:t>2.1.</w:t>
      </w:r>
      <w:r w:rsidR="008B53F9" w:rsidRPr="00A26B8F">
        <w:rPr>
          <w:sz w:val="24"/>
          <w:szCs w:val="24"/>
          <w:lang w:val="et-EE"/>
        </w:rPr>
        <w:t>7</w:t>
      </w:r>
      <w:r w:rsidRPr="00A26B8F">
        <w:rPr>
          <w:sz w:val="24"/>
          <w:szCs w:val="24"/>
          <w:lang w:val="et-EE"/>
        </w:rPr>
        <w:t>. sõlmima vajadusel detailplaneeringu koostamise ajal kirjalikke kokkuleppeid planeeringu rakendamise ja kahjude hüvitamise osas;</w:t>
      </w:r>
    </w:p>
    <w:p w14:paraId="618A415F" w14:textId="1F67BBB5" w:rsidR="00B12C4B" w:rsidRPr="00A26B8F" w:rsidRDefault="00B12C4B" w:rsidP="00B12C4B">
      <w:pPr>
        <w:jc w:val="both"/>
        <w:rPr>
          <w:sz w:val="24"/>
          <w:szCs w:val="24"/>
          <w:lang w:val="et-EE"/>
        </w:rPr>
      </w:pPr>
      <w:r w:rsidRPr="00A26B8F">
        <w:rPr>
          <w:sz w:val="24"/>
          <w:szCs w:val="24"/>
          <w:lang w:val="et-EE"/>
        </w:rPr>
        <w:t>2.1.</w:t>
      </w:r>
      <w:r w:rsidR="008B53F9" w:rsidRPr="00A26B8F">
        <w:rPr>
          <w:sz w:val="24"/>
          <w:szCs w:val="24"/>
          <w:lang w:val="et-EE"/>
        </w:rPr>
        <w:t>8</w:t>
      </w:r>
      <w:r w:rsidRPr="00A26B8F">
        <w:rPr>
          <w:sz w:val="24"/>
          <w:szCs w:val="24"/>
          <w:lang w:val="et-EE"/>
        </w:rPr>
        <w:t>. ehitama detailplaneeringu järgse tehnilise taristu</w:t>
      </w:r>
      <w:r w:rsidR="009320AB" w:rsidRPr="00A26B8F">
        <w:rPr>
          <w:sz w:val="24"/>
          <w:szCs w:val="24"/>
          <w:lang w:val="et-EE"/>
        </w:rPr>
        <w:t xml:space="preserve"> ja </w:t>
      </w:r>
      <w:r w:rsidR="00C85FEE" w:rsidRPr="00A26B8F">
        <w:rPr>
          <w:sz w:val="24"/>
          <w:szCs w:val="24"/>
          <w:lang w:val="et-EE"/>
        </w:rPr>
        <w:t xml:space="preserve">sotsiaalse taristu ning </w:t>
      </w:r>
      <w:r w:rsidR="009320AB" w:rsidRPr="00A26B8F">
        <w:rPr>
          <w:sz w:val="24"/>
          <w:szCs w:val="24"/>
          <w:lang w:val="et-EE"/>
        </w:rPr>
        <w:t>avaliku ruumi</w:t>
      </w:r>
      <w:r w:rsidRPr="00A26B8F">
        <w:rPr>
          <w:sz w:val="24"/>
          <w:szCs w:val="24"/>
          <w:lang w:val="et-EE"/>
        </w:rPr>
        <w:t>;</w:t>
      </w:r>
      <w:r w:rsidR="0020713A" w:rsidRPr="00A26B8F">
        <w:rPr>
          <w:sz w:val="24"/>
          <w:szCs w:val="24"/>
          <w:lang w:val="et-EE"/>
        </w:rPr>
        <w:t xml:space="preserve"> </w:t>
      </w:r>
    </w:p>
    <w:p w14:paraId="0FFAC9FB" w14:textId="6F2AC355" w:rsidR="00B12C4B" w:rsidRPr="00A26B8F" w:rsidRDefault="00B12C4B" w:rsidP="00B12C4B">
      <w:pPr>
        <w:jc w:val="both"/>
        <w:rPr>
          <w:sz w:val="24"/>
          <w:szCs w:val="24"/>
          <w:lang w:val="et-EE"/>
        </w:rPr>
      </w:pPr>
      <w:r w:rsidRPr="00A26B8F">
        <w:rPr>
          <w:sz w:val="24"/>
          <w:szCs w:val="24"/>
          <w:lang w:val="et-EE"/>
        </w:rPr>
        <w:lastRenderedPageBreak/>
        <w:t>2.1.</w:t>
      </w:r>
      <w:r w:rsidR="008B53F9" w:rsidRPr="00A26B8F">
        <w:rPr>
          <w:sz w:val="24"/>
          <w:szCs w:val="24"/>
          <w:lang w:val="et-EE"/>
        </w:rPr>
        <w:t>9</w:t>
      </w:r>
      <w:r w:rsidR="007F5798" w:rsidRPr="00A26B8F">
        <w:rPr>
          <w:sz w:val="24"/>
          <w:szCs w:val="24"/>
          <w:lang w:val="et-EE"/>
        </w:rPr>
        <w:t>.</w:t>
      </w:r>
      <w:r w:rsidRPr="00A26B8F">
        <w:rPr>
          <w:sz w:val="24"/>
          <w:szCs w:val="24"/>
          <w:lang w:val="et-EE"/>
        </w:rPr>
        <w:t xml:space="preserve"> punktis 2.1.</w:t>
      </w:r>
      <w:r w:rsidR="008B53F9" w:rsidRPr="00A26B8F">
        <w:rPr>
          <w:sz w:val="24"/>
          <w:szCs w:val="24"/>
          <w:lang w:val="et-EE"/>
        </w:rPr>
        <w:t>8</w:t>
      </w:r>
      <w:r w:rsidRPr="00A26B8F">
        <w:rPr>
          <w:sz w:val="24"/>
          <w:szCs w:val="24"/>
          <w:lang w:val="et-EE"/>
        </w:rPr>
        <w:t xml:space="preserve"> märgitud kohustuste ja tingimuste täitmiseks sõlmivad </w:t>
      </w:r>
      <w:r w:rsidRPr="00A26B8F">
        <w:rPr>
          <w:i/>
          <w:sz w:val="24"/>
          <w:szCs w:val="24"/>
          <w:lang w:val="et-EE"/>
        </w:rPr>
        <w:t>Pooled</w:t>
      </w:r>
      <w:r w:rsidRPr="00A26B8F">
        <w:rPr>
          <w:sz w:val="24"/>
          <w:szCs w:val="24"/>
          <w:lang w:val="et-EE"/>
        </w:rPr>
        <w:t xml:space="preserve"> hiljemalt enne detailplaneeringu kehtestamist notariaalse kokkuleppe kinnisasja arendamise kohta. Notari tasu ja riigilõivu tasub </w:t>
      </w:r>
      <w:r w:rsidRPr="00A26B8F">
        <w:rPr>
          <w:i/>
          <w:sz w:val="24"/>
          <w:szCs w:val="24"/>
          <w:lang w:val="et-EE"/>
        </w:rPr>
        <w:t>Huvitatud isik</w:t>
      </w:r>
      <w:r w:rsidRPr="00A26B8F">
        <w:rPr>
          <w:sz w:val="24"/>
          <w:szCs w:val="24"/>
          <w:lang w:val="et-EE"/>
        </w:rPr>
        <w:t>.</w:t>
      </w:r>
    </w:p>
    <w:p w14:paraId="214BBB85" w14:textId="77777777" w:rsidR="00B12C4B" w:rsidRPr="00A26B8F" w:rsidRDefault="00B12C4B" w:rsidP="00B12C4B">
      <w:pPr>
        <w:jc w:val="both"/>
        <w:rPr>
          <w:sz w:val="24"/>
          <w:szCs w:val="24"/>
          <w:lang w:val="et-EE"/>
        </w:rPr>
      </w:pPr>
    </w:p>
    <w:p w14:paraId="0284725E" w14:textId="77777777" w:rsidR="00363D8B" w:rsidRPr="00A26B8F" w:rsidRDefault="00363D8B" w:rsidP="00B12C4B">
      <w:pPr>
        <w:jc w:val="both"/>
        <w:rPr>
          <w:sz w:val="24"/>
          <w:szCs w:val="24"/>
          <w:lang w:val="et-EE"/>
        </w:rPr>
      </w:pPr>
    </w:p>
    <w:p w14:paraId="7165A997" w14:textId="77777777" w:rsidR="00B12C4B" w:rsidRPr="00A26B8F" w:rsidRDefault="00B12C4B" w:rsidP="00B12C4B">
      <w:pPr>
        <w:jc w:val="both"/>
        <w:rPr>
          <w:b/>
          <w:sz w:val="24"/>
          <w:szCs w:val="24"/>
          <w:lang w:val="et-EE"/>
        </w:rPr>
      </w:pPr>
      <w:r w:rsidRPr="00A26B8F">
        <w:rPr>
          <w:b/>
          <w:sz w:val="24"/>
          <w:szCs w:val="24"/>
          <w:lang w:val="et-EE"/>
        </w:rPr>
        <w:t>2.2. Vald kohustub:</w:t>
      </w:r>
    </w:p>
    <w:p w14:paraId="6428029C" w14:textId="77777777" w:rsidR="00B12C4B" w:rsidRPr="00A26B8F" w:rsidRDefault="00B12C4B" w:rsidP="00B12C4B">
      <w:pPr>
        <w:jc w:val="both"/>
        <w:rPr>
          <w:b/>
          <w:sz w:val="24"/>
          <w:szCs w:val="24"/>
          <w:lang w:val="et-EE"/>
        </w:rPr>
      </w:pPr>
    </w:p>
    <w:p w14:paraId="6DF90524" w14:textId="77777777" w:rsidR="00B12C4B" w:rsidRPr="00A26B8F" w:rsidRDefault="00B12C4B" w:rsidP="00B12C4B">
      <w:pPr>
        <w:jc w:val="both"/>
        <w:rPr>
          <w:sz w:val="24"/>
          <w:szCs w:val="24"/>
          <w:lang w:val="et-EE"/>
        </w:rPr>
      </w:pPr>
      <w:r w:rsidRPr="00A26B8F">
        <w:rPr>
          <w:sz w:val="24"/>
          <w:szCs w:val="24"/>
          <w:lang w:val="et-EE"/>
        </w:rPr>
        <w:t xml:space="preserve">2.2.1. andma </w:t>
      </w:r>
      <w:r w:rsidRPr="00A26B8F">
        <w:rPr>
          <w:i/>
          <w:iCs/>
          <w:sz w:val="24"/>
          <w:szCs w:val="24"/>
          <w:lang w:val="et-EE"/>
        </w:rPr>
        <w:t>Huvitatud isikule</w:t>
      </w:r>
      <w:r w:rsidRPr="00A26B8F">
        <w:rPr>
          <w:sz w:val="24"/>
          <w:szCs w:val="24"/>
          <w:lang w:val="et-EE"/>
        </w:rPr>
        <w:t xml:space="preserve"> tasuta üle detailplaneeringu koostamiseks vajaliku valla käsutuses oleva informatsiooni ja materjalid;</w:t>
      </w:r>
    </w:p>
    <w:p w14:paraId="05473A8E" w14:textId="3843D33A" w:rsidR="00B12C4B" w:rsidRPr="00A26B8F" w:rsidRDefault="00B12C4B" w:rsidP="00B12C4B">
      <w:pPr>
        <w:jc w:val="both"/>
        <w:rPr>
          <w:sz w:val="24"/>
          <w:szCs w:val="24"/>
          <w:lang w:val="et-EE"/>
        </w:rPr>
      </w:pPr>
      <w:r w:rsidRPr="00A26B8F">
        <w:rPr>
          <w:sz w:val="24"/>
          <w:szCs w:val="24"/>
          <w:lang w:val="et-EE"/>
        </w:rPr>
        <w:t xml:space="preserve">2.2.2. võtma </w:t>
      </w:r>
      <w:r w:rsidRPr="00A26B8F">
        <w:rPr>
          <w:i/>
          <w:sz w:val="24"/>
          <w:szCs w:val="24"/>
          <w:lang w:val="et-EE"/>
        </w:rPr>
        <w:t>Huvitatud isikult</w:t>
      </w:r>
      <w:r w:rsidRPr="00A26B8F">
        <w:rPr>
          <w:sz w:val="24"/>
          <w:szCs w:val="24"/>
          <w:lang w:val="et-EE"/>
        </w:rPr>
        <w:t xml:space="preserve"> </w:t>
      </w:r>
      <w:r w:rsidR="001F7934" w:rsidRPr="00A26B8F">
        <w:rPr>
          <w:sz w:val="24"/>
          <w:szCs w:val="24"/>
          <w:lang w:val="et-EE"/>
        </w:rPr>
        <w:t xml:space="preserve">menetlemiseks </w:t>
      </w:r>
      <w:r w:rsidRPr="00A26B8F">
        <w:rPr>
          <w:sz w:val="24"/>
          <w:szCs w:val="24"/>
          <w:lang w:val="et-EE"/>
        </w:rPr>
        <w:t>vastu detailplaneeringu, kui see on koostatud vastavalt punktis 2.1.</w:t>
      </w:r>
      <w:r w:rsidR="007E0C0A" w:rsidRPr="00A26B8F">
        <w:rPr>
          <w:sz w:val="24"/>
          <w:szCs w:val="24"/>
          <w:lang w:val="et-EE"/>
        </w:rPr>
        <w:t>1</w:t>
      </w:r>
      <w:r w:rsidRPr="00A26B8F">
        <w:rPr>
          <w:sz w:val="24"/>
          <w:szCs w:val="24"/>
          <w:lang w:val="et-EE"/>
        </w:rPr>
        <w:t>. nimetatud lähteülesandele ja kehtivatele õigusaktidele;</w:t>
      </w:r>
    </w:p>
    <w:p w14:paraId="189E1276" w14:textId="1E257DC2" w:rsidR="00B12C4B" w:rsidRPr="00A26B8F" w:rsidRDefault="00B12C4B" w:rsidP="00B12C4B">
      <w:pPr>
        <w:jc w:val="both"/>
        <w:rPr>
          <w:sz w:val="24"/>
          <w:szCs w:val="24"/>
          <w:lang w:val="et-EE"/>
        </w:rPr>
      </w:pPr>
      <w:r w:rsidRPr="00A26B8F">
        <w:rPr>
          <w:sz w:val="24"/>
          <w:szCs w:val="24"/>
          <w:lang w:val="et-EE"/>
        </w:rPr>
        <w:t>2.2.3.</w:t>
      </w:r>
      <w:r w:rsidR="00A263A9" w:rsidRPr="00A26B8F">
        <w:rPr>
          <w:sz w:val="24"/>
          <w:szCs w:val="24"/>
          <w:lang w:val="et-EE"/>
        </w:rPr>
        <w:t xml:space="preserve"> </w:t>
      </w:r>
      <w:r w:rsidRPr="00A26B8F">
        <w:rPr>
          <w:sz w:val="24"/>
          <w:szCs w:val="24"/>
          <w:lang w:val="et-EE"/>
        </w:rPr>
        <w:t xml:space="preserve">korraldama detailplaneeringu läbiviimisel planeerimisseaduse ja teiste kehtivate õigusaktidega kohalikule omavalitsusele kohustuseks tehtud toimingud, mis ei ole käesoleva lepinguga üle antud </w:t>
      </w:r>
      <w:r w:rsidRPr="00A26B8F">
        <w:rPr>
          <w:i/>
          <w:sz w:val="24"/>
          <w:szCs w:val="24"/>
          <w:lang w:val="et-EE"/>
        </w:rPr>
        <w:t>Huvitatud isikule</w:t>
      </w:r>
      <w:r w:rsidRPr="00A26B8F">
        <w:rPr>
          <w:sz w:val="24"/>
          <w:szCs w:val="24"/>
          <w:lang w:val="et-EE"/>
        </w:rPr>
        <w:t>.</w:t>
      </w:r>
    </w:p>
    <w:p w14:paraId="0336E72D" w14:textId="77777777" w:rsidR="00B12C4B" w:rsidRPr="00A26B8F" w:rsidRDefault="00B12C4B" w:rsidP="00B12C4B">
      <w:pPr>
        <w:jc w:val="both"/>
        <w:rPr>
          <w:sz w:val="24"/>
          <w:szCs w:val="24"/>
          <w:lang w:val="et-EE"/>
        </w:rPr>
      </w:pPr>
    </w:p>
    <w:p w14:paraId="6C4F6690" w14:textId="77777777" w:rsidR="00B12C4B" w:rsidRPr="00A26B8F" w:rsidRDefault="00B12C4B" w:rsidP="00B12C4B">
      <w:pPr>
        <w:jc w:val="both"/>
        <w:rPr>
          <w:b/>
          <w:sz w:val="24"/>
          <w:szCs w:val="24"/>
          <w:lang w:val="et-EE"/>
        </w:rPr>
      </w:pPr>
      <w:r w:rsidRPr="00A26B8F">
        <w:rPr>
          <w:b/>
          <w:sz w:val="24"/>
          <w:szCs w:val="24"/>
          <w:lang w:val="et-EE"/>
        </w:rPr>
        <w:t>2.3. Poolte avaldused ja kinnitused</w:t>
      </w:r>
    </w:p>
    <w:p w14:paraId="3D1E8B84" w14:textId="77777777" w:rsidR="00B12C4B" w:rsidRPr="00A26B8F" w:rsidRDefault="00B12C4B" w:rsidP="00B12C4B">
      <w:pPr>
        <w:jc w:val="both"/>
        <w:rPr>
          <w:b/>
          <w:sz w:val="24"/>
          <w:szCs w:val="24"/>
          <w:lang w:val="et-EE"/>
        </w:rPr>
      </w:pPr>
    </w:p>
    <w:p w14:paraId="57DB1268" w14:textId="77777777" w:rsidR="00B12C4B" w:rsidRPr="00A26B8F" w:rsidRDefault="00B12C4B" w:rsidP="00B12C4B">
      <w:pPr>
        <w:jc w:val="both"/>
        <w:rPr>
          <w:sz w:val="24"/>
          <w:szCs w:val="24"/>
          <w:lang w:val="et-EE"/>
        </w:rPr>
      </w:pPr>
      <w:r w:rsidRPr="00A26B8F">
        <w:rPr>
          <w:sz w:val="24"/>
          <w:szCs w:val="24"/>
          <w:lang w:val="et-EE"/>
        </w:rPr>
        <w:t xml:space="preserve">Lepingule allakirjutamisega </w:t>
      </w:r>
      <w:r w:rsidRPr="00A26B8F">
        <w:rPr>
          <w:i/>
          <w:sz w:val="24"/>
          <w:szCs w:val="24"/>
          <w:lang w:val="et-EE"/>
        </w:rPr>
        <w:t>Pooled</w:t>
      </w:r>
      <w:r w:rsidRPr="00A26B8F">
        <w:rPr>
          <w:sz w:val="24"/>
          <w:szCs w:val="24"/>
          <w:lang w:val="et-EE"/>
        </w:rPr>
        <w:t xml:space="preserve"> avaldavad ja kinnitavad, et:</w:t>
      </w:r>
    </w:p>
    <w:p w14:paraId="0A5DF641" w14:textId="77777777" w:rsidR="00B12C4B" w:rsidRPr="00A26B8F" w:rsidRDefault="00B12C4B" w:rsidP="00B12C4B">
      <w:pPr>
        <w:jc w:val="both"/>
        <w:rPr>
          <w:sz w:val="24"/>
          <w:szCs w:val="24"/>
          <w:lang w:val="et-EE"/>
        </w:rPr>
      </w:pPr>
      <w:r w:rsidRPr="00A26B8F">
        <w:rPr>
          <w:sz w:val="24"/>
          <w:szCs w:val="24"/>
          <w:lang w:val="et-EE"/>
        </w:rPr>
        <w:t>2.3.1 järgitud on kõiki reegleid, protseduure ja kooskõlastusi, mis on ettenähtud lepingus toodud kohustuste võtmiseks;</w:t>
      </w:r>
    </w:p>
    <w:p w14:paraId="51BCC041" w14:textId="77777777" w:rsidR="00B12C4B" w:rsidRPr="00A26B8F" w:rsidRDefault="00B12C4B" w:rsidP="00B12C4B">
      <w:pPr>
        <w:jc w:val="both"/>
        <w:rPr>
          <w:sz w:val="24"/>
          <w:szCs w:val="24"/>
          <w:lang w:val="et-EE"/>
        </w:rPr>
      </w:pPr>
      <w:r w:rsidRPr="00A26B8F">
        <w:rPr>
          <w:sz w:val="24"/>
          <w:szCs w:val="24"/>
          <w:lang w:val="et-EE"/>
        </w:rPr>
        <w:t xml:space="preserve">2.3.2 lepingu täitmise üle teostab järelevalvet </w:t>
      </w:r>
      <w:r w:rsidRPr="00A26B8F">
        <w:rPr>
          <w:i/>
          <w:sz w:val="24"/>
          <w:szCs w:val="24"/>
          <w:lang w:val="et-EE"/>
        </w:rPr>
        <w:t>Vald</w:t>
      </w:r>
      <w:r w:rsidRPr="00A26B8F">
        <w:rPr>
          <w:sz w:val="24"/>
          <w:szCs w:val="24"/>
          <w:lang w:val="et-EE"/>
        </w:rPr>
        <w:t>;</w:t>
      </w:r>
    </w:p>
    <w:p w14:paraId="512850A2" w14:textId="77777777" w:rsidR="00B12C4B" w:rsidRPr="00A26B8F" w:rsidRDefault="00B12C4B" w:rsidP="00B12C4B">
      <w:pPr>
        <w:jc w:val="both"/>
        <w:rPr>
          <w:sz w:val="24"/>
          <w:szCs w:val="24"/>
          <w:lang w:val="et-EE"/>
        </w:rPr>
      </w:pPr>
      <w:r w:rsidRPr="00A26B8F">
        <w:rPr>
          <w:sz w:val="24"/>
          <w:szCs w:val="24"/>
          <w:lang w:val="et-EE"/>
        </w:rPr>
        <w:t>2.3.3 lepingu sõlmimiseks on olemas kõik õigused ja volitused ning lepingu sõlmimine ja täitmine ei riku ega ületa olemasolevaid volitusi;</w:t>
      </w:r>
    </w:p>
    <w:p w14:paraId="12AA3A96" w14:textId="77777777" w:rsidR="00B12C4B" w:rsidRPr="00A26B8F" w:rsidRDefault="00B12C4B" w:rsidP="00B12C4B">
      <w:pPr>
        <w:jc w:val="both"/>
        <w:rPr>
          <w:sz w:val="24"/>
          <w:szCs w:val="24"/>
          <w:lang w:val="et-EE"/>
        </w:rPr>
      </w:pPr>
      <w:r w:rsidRPr="00A26B8F">
        <w:rPr>
          <w:sz w:val="24"/>
          <w:szCs w:val="24"/>
          <w:lang w:val="et-EE"/>
        </w:rPr>
        <w:t xml:space="preserve">2.3.4 </w:t>
      </w:r>
      <w:r w:rsidRPr="00A26B8F">
        <w:rPr>
          <w:i/>
          <w:sz w:val="24"/>
          <w:szCs w:val="24"/>
          <w:lang w:val="et-EE"/>
        </w:rPr>
        <w:t>Pooled</w:t>
      </w:r>
      <w:r w:rsidRPr="00A26B8F">
        <w:rPr>
          <w:sz w:val="24"/>
          <w:szCs w:val="24"/>
          <w:lang w:val="et-EE"/>
        </w:rPr>
        <w:t xml:space="preserve"> on teadlikud lepingu jõustumisest pärast lepingu punktis 1.1 nimetatud detailplaneeringu algatamise otsuse jõustumisest.</w:t>
      </w:r>
    </w:p>
    <w:p w14:paraId="279636E7" w14:textId="77777777" w:rsidR="00B12C4B" w:rsidRPr="00A26B8F" w:rsidRDefault="00B12C4B" w:rsidP="00B12C4B">
      <w:pPr>
        <w:jc w:val="both"/>
        <w:rPr>
          <w:sz w:val="24"/>
          <w:szCs w:val="24"/>
          <w:lang w:val="et-EE"/>
        </w:rPr>
      </w:pPr>
    </w:p>
    <w:p w14:paraId="48C50E6A" w14:textId="77777777" w:rsidR="00B12C4B" w:rsidRPr="00A26B8F" w:rsidRDefault="00B12C4B" w:rsidP="00B12C4B">
      <w:pPr>
        <w:jc w:val="both"/>
        <w:rPr>
          <w:sz w:val="24"/>
          <w:szCs w:val="24"/>
          <w:lang w:val="et-EE"/>
        </w:rPr>
      </w:pPr>
      <w:r w:rsidRPr="00A26B8F">
        <w:rPr>
          <w:sz w:val="24"/>
          <w:szCs w:val="24"/>
          <w:lang w:val="et-EE"/>
        </w:rPr>
        <w:t xml:space="preserve">Täiendavalt avaldab ja kinnitab </w:t>
      </w:r>
      <w:r w:rsidRPr="00A26B8F">
        <w:rPr>
          <w:i/>
          <w:sz w:val="24"/>
          <w:szCs w:val="24"/>
          <w:lang w:val="et-EE"/>
        </w:rPr>
        <w:t>Huvitatud isik</w:t>
      </w:r>
      <w:r w:rsidRPr="00A26B8F">
        <w:rPr>
          <w:sz w:val="24"/>
          <w:szCs w:val="24"/>
          <w:lang w:val="et-EE"/>
        </w:rPr>
        <w:t>, et on:</w:t>
      </w:r>
    </w:p>
    <w:p w14:paraId="4AC6D1D2" w14:textId="77777777" w:rsidR="00B12C4B" w:rsidRPr="00A26B8F" w:rsidRDefault="00B12C4B" w:rsidP="00B12C4B">
      <w:pPr>
        <w:jc w:val="both"/>
        <w:rPr>
          <w:sz w:val="24"/>
          <w:szCs w:val="24"/>
          <w:lang w:val="et-EE"/>
        </w:rPr>
      </w:pPr>
      <w:r w:rsidRPr="00A26B8F">
        <w:rPr>
          <w:sz w:val="24"/>
          <w:szCs w:val="24"/>
          <w:lang w:val="et-EE"/>
        </w:rPr>
        <w:t xml:space="preserve">2.3.5 teadlik sellest, et lepingu ega kehtestatud detailplaneeringu alusel ei saa </w:t>
      </w:r>
      <w:r w:rsidRPr="00A26B8F">
        <w:rPr>
          <w:i/>
          <w:sz w:val="24"/>
          <w:szCs w:val="24"/>
          <w:lang w:val="et-EE"/>
        </w:rPr>
        <w:t>Vallal</w:t>
      </w:r>
      <w:r w:rsidRPr="00A26B8F">
        <w:rPr>
          <w:sz w:val="24"/>
          <w:szCs w:val="24"/>
          <w:lang w:val="et-EE"/>
        </w:rPr>
        <w:t xml:space="preserve"> peale haldusmenetluse seaduses sätestatu tekkida </w:t>
      </w:r>
      <w:r w:rsidRPr="00A26B8F">
        <w:rPr>
          <w:i/>
          <w:sz w:val="24"/>
          <w:szCs w:val="24"/>
          <w:lang w:val="et-EE"/>
        </w:rPr>
        <w:t>Huvitatud isiku</w:t>
      </w:r>
      <w:r w:rsidRPr="00A26B8F">
        <w:rPr>
          <w:sz w:val="24"/>
          <w:szCs w:val="24"/>
          <w:lang w:val="et-EE"/>
        </w:rPr>
        <w:t xml:space="preserve"> ees rahalisi kohustusi ja huvitatud isikul õiguspärast ootust, hoolimata kantud kulutustest, et detailplaneering võetakse vastu või kehtestatakse;</w:t>
      </w:r>
    </w:p>
    <w:p w14:paraId="486C52E9" w14:textId="0C6511FD" w:rsidR="00B12C4B" w:rsidRPr="00A26B8F" w:rsidRDefault="00B12C4B" w:rsidP="00B12C4B">
      <w:pPr>
        <w:jc w:val="both"/>
        <w:rPr>
          <w:sz w:val="24"/>
          <w:szCs w:val="24"/>
          <w:lang w:val="et-EE"/>
        </w:rPr>
      </w:pPr>
      <w:r w:rsidRPr="00A26B8F">
        <w:rPr>
          <w:sz w:val="24"/>
          <w:szCs w:val="24"/>
          <w:lang w:val="et-EE"/>
        </w:rPr>
        <w:t>2.3.</w:t>
      </w:r>
      <w:r w:rsidR="00A263A9" w:rsidRPr="00A26B8F">
        <w:rPr>
          <w:sz w:val="24"/>
          <w:szCs w:val="24"/>
        </w:rPr>
        <w:t xml:space="preserve"> </w:t>
      </w:r>
      <w:r w:rsidR="00A263A9" w:rsidRPr="00A26B8F">
        <w:rPr>
          <w:sz w:val="24"/>
          <w:szCs w:val="24"/>
          <w:lang w:val="et-EE"/>
        </w:rPr>
        <w:t>teadlik sellest, et detailplaneeringu menetlemine, tehnilise taristu ja avaliku ruumi väljaehitamine ja Valla omandisse tasuta üleandmine toimub ainult Huvitatud isiku kulul. Pooled lepivad enne Detailplaneeringu kehtestamist täpsustavalt kokku, millises ulatuses antakse taristu vallale üle ja millises ulatuses seatakse avaliku kasutuse tagamiseks servituudid, isiklik kasutusõigus või sundvaldus.</w:t>
      </w:r>
    </w:p>
    <w:p w14:paraId="7EB58484" w14:textId="77777777" w:rsidR="00B12C4B" w:rsidRPr="00A26B8F" w:rsidRDefault="00B12C4B" w:rsidP="00B12C4B">
      <w:pPr>
        <w:jc w:val="both"/>
        <w:rPr>
          <w:sz w:val="24"/>
          <w:szCs w:val="24"/>
          <w:lang w:val="et-EE"/>
        </w:rPr>
      </w:pPr>
    </w:p>
    <w:tbl>
      <w:tblPr>
        <w:tblW w:w="8516" w:type="dxa"/>
        <w:tblInd w:w="108" w:type="dxa"/>
        <w:tblLayout w:type="fixed"/>
        <w:tblLook w:val="0000" w:firstRow="0" w:lastRow="0" w:firstColumn="0" w:lastColumn="0" w:noHBand="0" w:noVBand="0"/>
      </w:tblPr>
      <w:tblGrid>
        <w:gridCol w:w="8516"/>
      </w:tblGrid>
      <w:tr w:rsidR="00A26B8F" w:rsidRPr="00A26B8F" w14:paraId="4C81F4D9" w14:textId="77777777" w:rsidTr="00E7567E">
        <w:tc>
          <w:tcPr>
            <w:tcW w:w="8516" w:type="dxa"/>
            <w:tcBorders>
              <w:top w:val="single" w:sz="4" w:space="0" w:color="000000"/>
              <w:left w:val="single" w:sz="4" w:space="0" w:color="000000"/>
              <w:bottom w:val="single" w:sz="4" w:space="0" w:color="000000"/>
              <w:right w:val="single" w:sz="4" w:space="0" w:color="000000"/>
            </w:tcBorders>
          </w:tcPr>
          <w:p w14:paraId="14A9ADEC" w14:textId="77777777" w:rsidR="00B12C4B" w:rsidRPr="00A26B8F" w:rsidRDefault="00B12C4B" w:rsidP="00E7567E">
            <w:pPr>
              <w:numPr>
                <w:ilvl w:val="0"/>
                <w:numId w:val="1"/>
              </w:numPr>
              <w:tabs>
                <w:tab w:val="left" w:pos="360"/>
                <w:tab w:val="num" w:pos="720"/>
              </w:tabs>
              <w:snapToGrid w:val="0"/>
              <w:ind w:left="360" w:hanging="360"/>
              <w:jc w:val="both"/>
              <w:rPr>
                <w:b/>
                <w:sz w:val="24"/>
                <w:szCs w:val="24"/>
                <w:lang w:val="et-EE"/>
              </w:rPr>
            </w:pPr>
            <w:r w:rsidRPr="00A26B8F">
              <w:rPr>
                <w:b/>
                <w:sz w:val="24"/>
                <w:szCs w:val="24"/>
                <w:lang w:val="et-EE"/>
              </w:rPr>
              <w:t xml:space="preserve"> Detailplaneeringu menetlemine</w:t>
            </w:r>
          </w:p>
        </w:tc>
      </w:tr>
    </w:tbl>
    <w:p w14:paraId="309B18ED" w14:textId="629505C0" w:rsidR="00B12C4B" w:rsidRPr="00A26B8F" w:rsidRDefault="00B12C4B" w:rsidP="00B12C4B">
      <w:pPr>
        <w:pStyle w:val="Caption"/>
        <w:jc w:val="both"/>
        <w:rPr>
          <w:rFonts w:cs="Times New Roman"/>
          <w:sz w:val="24"/>
          <w:szCs w:val="24"/>
          <w:lang w:val="et-EE"/>
        </w:rPr>
      </w:pPr>
      <w:r w:rsidRPr="00A26B8F">
        <w:rPr>
          <w:rFonts w:cs="Times New Roman"/>
          <w:i w:val="0"/>
          <w:sz w:val="24"/>
          <w:szCs w:val="24"/>
          <w:lang w:val="et-EE"/>
        </w:rPr>
        <w:t xml:space="preserve">3.1 </w:t>
      </w:r>
      <w:r w:rsidRPr="00A26B8F">
        <w:rPr>
          <w:rFonts w:cs="Times New Roman"/>
          <w:sz w:val="24"/>
          <w:szCs w:val="24"/>
          <w:lang w:val="et-EE"/>
        </w:rPr>
        <w:t>Vald</w:t>
      </w:r>
      <w:r w:rsidRPr="00A26B8F">
        <w:rPr>
          <w:rFonts w:cs="Times New Roman"/>
          <w:i w:val="0"/>
          <w:sz w:val="24"/>
          <w:szCs w:val="24"/>
          <w:lang w:val="et-EE"/>
        </w:rPr>
        <w:t xml:space="preserve"> vaatab detailplaneeringu läbi ja juhul, kui see ei vasta lepingu punktile 2.1.</w:t>
      </w:r>
      <w:r w:rsidR="007E0C0A" w:rsidRPr="00A26B8F">
        <w:rPr>
          <w:rFonts w:cs="Times New Roman"/>
          <w:i w:val="0"/>
          <w:sz w:val="24"/>
          <w:szCs w:val="24"/>
          <w:lang w:val="et-EE"/>
        </w:rPr>
        <w:t>5</w:t>
      </w:r>
      <w:r w:rsidRPr="00A26B8F">
        <w:rPr>
          <w:rFonts w:cs="Times New Roman"/>
          <w:i w:val="0"/>
          <w:sz w:val="24"/>
          <w:szCs w:val="24"/>
          <w:lang w:val="et-EE"/>
        </w:rPr>
        <w:t xml:space="preserve">. teatab selles esinevatest puudustest kirjalikult mõistliku aja jooksul, tagastades detailplaneeringu </w:t>
      </w:r>
      <w:r w:rsidRPr="00A26B8F">
        <w:rPr>
          <w:rFonts w:cs="Times New Roman"/>
          <w:sz w:val="24"/>
          <w:szCs w:val="24"/>
          <w:lang w:val="et-EE"/>
        </w:rPr>
        <w:t>Huvitatud isikule</w:t>
      </w:r>
      <w:r w:rsidRPr="00A26B8F">
        <w:rPr>
          <w:rFonts w:cs="Times New Roman"/>
          <w:i w:val="0"/>
          <w:sz w:val="24"/>
          <w:szCs w:val="24"/>
          <w:lang w:val="et-EE"/>
        </w:rPr>
        <w:t>.</w:t>
      </w:r>
    </w:p>
    <w:p w14:paraId="49180BBF" w14:textId="77777777" w:rsidR="00B12C4B" w:rsidRPr="00A26B8F" w:rsidRDefault="00B12C4B" w:rsidP="00B12C4B">
      <w:pPr>
        <w:pStyle w:val="Caption"/>
        <w:jc w:val="both"/>
        <w:rPr>
          <w:rFonts w:cs="Times New Roman"/>
          <w:i w:val="0"/>
          <w:sz w:val="24"/>
          <w:szCs w:val="24"/>
          <w:lang w:val="et-EE"/>
        </w:rPr>
      </w:pPr>
      <w:r w:rsidRPr="00A26B8F">
        <w:rPr>
          <w:rFonts w:cs="Times New Roman"/>
          <w:i w:val="0"/>
          <w:sz w:val="24"/>
          <w:szCs w:val="24"/>
          <w:lang w:val="et-EE"/>
        </w:rPr>
        <w:t xml:space="preserve">3.2. Kui ilmneb avalikkuse vastuseis detailplaneeringu lahendusele või detailplaneering ei ole kooskõlas avalike huvidega või ei taga </w:t>
      </w:r>
      <w:r w:rsidRPr="00A26B8F">
        <w:rPr>
          <w:rFonts w:cs="Times New Roman"/>
          <w:sz w:val="24"/>
          <w:szCs w:val="24"/>
          <w:lang w:val="et-EE"/>
        </w:rPr>
        <w:t>Huvitatud isikute</w:t>
      </w:r>
      <w:r w:rsidRPr="00A26B8F">
        <w:rPr>
          <w:rFonts w:cs="Times New Roman"/>
          <w:i w:val="0"/>
          <w:sz w:val="24"/>
          <w:szCs w:val="24"/>
          <w:lang w:val="et-EE"/>
        </w:rPr>
        <w:t xml:space="preserve"> huvide arvesse võtmist ja tasakaalustamist võib </w:t>
      </w:r>
      <w:r w:rsidRPr="00A26B8F">
        <w:rPr>
          <w:rFonts w:cs="Times New Roman"/>
          <w:sz w:val="24"/>
          <w:szCs w:val="24"/>
          <w:lang w:val="et-EE"/>
        </w:rPr>
        <w:t>Vald</w:t>
      </w:r>
      <w:r w:rsidRPr="00A26B8F">
        <w:rPr>
          <w:rFonts w:cs="Times New Roman"/>
          <w:i w:val="0"/>
          <w:sz w:val="24"/>
          <w:szCs w:val="24"/>
          <w:lang w:val="et-EE"/>
        </w:rPr>
        <w:t xml:space="preserve"> kaalutletud otsuse alusel keelduda detailplaneeringu vastuvõtmisest ja avalikule väljapanekule suunamisest. Detailplaneering tagastatakse </w:t>
      </w:r>
      <w:r w:rsidRPr="00A26B8F">
        <w:rPr>
          <w:rFonts w:cs="Times New Roman"/>
          <w:sz w:val="24"/>
          <w:szCs w:val="24"/>
          <w:lang w:val="et-EE"/>
        </w:rPr>
        <w:t>Huvitatud isikule</w:t>
      </w:r>
      <w:r w:rsidRPr="00A26B8F">
        <w:rPr>
          <w:rFonts w:cs="Times New Roman"/>
          <w:i w:val="0"/>
          <w:sz w:val="24"/>
          <w:szCs w:val="24"/>
          <w:lang w:val="et-EE"/>
        </w:rPr>
        <w:t xml:space="preserve"> puuduste kõrvaldamiseks.</w:t>
      </w:r>
    </w:p>
    <w:p w14:paraId="3A877B73" w14:textId="77777777" w:rsidR="00B12C4B" w:rsidRPr="00A26B8F" w:rsidRDefault="00B12C4B" w:rsidP="00B12C4B">
      <w:pPr>
        <w:pStyle w:val="Caption"/>
        <w:jc w:val="both"/>
        <w:rPr>
          <w:rFonts w:cs="Times New Roman"/>
          <w:i w:val="0"/>
          <w:sz w:val="24"/>
          <w:szCs w:val="24"/>
          <w:lang w:val="et-EE"/>
        </w:rPr>
      </w:pPr>
      <w:r w:rsidRPr="00A26B8F">
        <w:rPr>
          <w:rFonts w:cs="Times New Roman"/>
          <w:i w:val="0"/>
          <w:sz w:val="24"/>
          <w:szCs w:val="24"/>
          <w:lang w:val="et-EE"/>
        </w:rPr>
        <w:t xml:space="preserve">3.3. </w:t>
      </w:r>
      <w:r w:rsidRPr="00A26B8F">
        <w:rPr>
          <w:rFonts w:cs="Times New Roman"/>
          <w:sz w:val="24"/>
          <w:szCs w:val="24"/>
          <w:lang w:val="et-EE"/>
        </w:rPr>
        <w:t>Huvitatud isik</w:t>
      </w:r>
      <w:r w:rsidRPr="00A26B8F">
        <w:rPr>
          <w:rFonts w:cs="Times New Roman"/>
          <w:i w:val="0"/>
          <w:sz w:val="24"/>
          <w:szCs w:val="24"/>
          <w:lang w:val="et-EE"/>
        </w:rPr>
        <w:t xml:space="preserve"> kõrvaldab punktides 3.1 ja 3.2 nimetatud puudused mõistliku aja jooksul, arvates teate kättesaamisest või valla poolt teates tähtaja andmise korral antud tähtaja jooksul. </w:t>
      </w:r>
    </w:p>
    <w:p w14:paraId="7A97B52E" w14:textId="77777777" w:rsidR="00B12C4B" w:rsidRPr="00A26B8F" w:rsidRDefault="00B12C4B" w:rsidP="00B12C4B">
      <w:pPr>
        <w:jc w:val="both"/>
        <w:rPr>
          <w:b/>
          <w:sz w:val="24"/>
          <w:szCs w:val="24"/>
          <w:lang w:val="et-EE"/>
        </w:rPr>
      </w:pPr>
    </w:p>
    <w:tbl>
      <w:tblPr>
        <w:tblW w:w="0" w:type="auto"/>
        <w:tblInd w:w="158" w:type="dxa"/>
        <w:tblLayout w:type="fixed"/>
        <w:tblLook w:val="0000" w:firstRow="0" w:lastRow="0" w:firstColumn="0" w:lastColumn="0" w:noHBand="0" w:noVBand="0"/>
      </w:tblPr>
      <w:tblGrid>
        <w:gridCol w:w="8466"/>
      </w:tblGrid>
      <w:tr w:rsidR="00B12C4B" w:rsidRPr="00A26B8F" w14:paraId="2E5F5D74" w14:textId="77777777" w:rsidTr="00E7567E">
        <w:tc>
          <w:tcPr>
            <w:tcW w:w="8466" w:type="dxa"/>
            <w:tcBorders>
              <w:top w:val="single" w:sz="4" w:space="0" w:color="000000"/>
              <w:left w:val="single" w:sz="4" w:space="0" w:color="000000"/>
              <w:bottom w:val="single" w:sz="4" w:space="0" w:color="000000"/>
              <w:right w:val="single" w:sz="4" w:space="0" w:color="000000"/>
            </w:tcBorders>
          </w:tcPr>
          <w:p w14:paraId="290E8DB7" w14:textId="77777777" w:rsidR="00B12C4B" w:rsidRPr="00A26B8F" w:rsidRDefault="00B12C4B" w:rsidP="00E7567E">
            <w:pPr>
              <w:numPr>
                <w:ilvl w:val="0"/>
                <w:numId w:val="1"/>
              </w:numPr>
              <w:tabs>
                <w:tab w:val="left" w:pos="360"/>
                <w:tab w:val="num" w:pos="720"/>
              </w:tabs>
              <w:snapToGrid w:val="0"/>
              <w:ind w:left="360" w:hanging="360"/>
              <w:jc w:val="both"/>
              <w:rPr>
                <w:b/>
                <w:sz w:val="24"/>
                <w:szCs w:val="24"/>
                <w:lang w:val="et-EE"/>
              </w:rPr>
            </w:pPr>
            <w:r w:rsidRPr="00A26B8F">
              <w:rPr>
                <w:b/>
                <w:sz w:val="24"/>
                <w:szCs w:val="24"/>
                <w:lang w:val="et-EE"/>
              </w:rPr>
              <w:lastRenderedPageBreak/>
              <w:t xml:space="preserve"> Poolte vastutus</w:t>
            </w:r>
          </w:p>
        </w:tc>
      </w:tr>
    </w:tbl>
    <w:p w14:paraId="1B90F8EB" w14:textId="77777777" w:rsidR="00B12C4B" w:rsidRPr="00A26B8F" w:rsidRDefault="00B12C4B" w:rsidP="00B12C4B">
      <w:pPr>
        <w:jc w:val="both"/>
        <w:rPr>
          <w:sz w:val="24"/>
          <w:szCs w:val="24"/>
          <w:lang w:val="et-EE"/>
        </w:rPr>
      </w:pPr>
    </w:p>
    <w:p w14:paraId="23AA17AE" w14:textId="77777777" w:rsidR="00B12C4B" w:rsidRPr="00A26B8F" w:rsidRDefault="00B12C4B" w:rsidP="00B12C4B">
      <w:pPr>
        <w:jc w:val="both"/>
        <w:rPr>
          <w:sz w:val="24"/>
          <w:szCs w:val="24"/>
          <w:lang w:val="et-EE"/>
        </w:rPr>
      </w:pPr>
      <w:r w:rsidRPr="00A26B8F">
        <w:rPr>
          <w:sz w:val="24"/>
          <w:szCs w:val="24"/>
          <w:lang w:val="et-EE"/>
        </w:rPr>
        <w:t xml:space="preserve">4.1  Seadusest tulenevatel põhjustel detailplaneeringu menetlemise peatamisest tulenevad võimalikud kahjud ei kuulu </w:t>
      </w:r>
      <w:r w:rsidRPr="00A26B8F">
        <w:rPr>
          <w:i/>
          <w:sz w:val="24"/>
          <w:szCs w:val="24"/>
          <w:lang w:val="et-EE"/>
        </w:rPr>
        <w:t>Valla</w:t>
      </w:r>
      <w:r w:rsidRPr="00A26B8F">
        <w:rPr>
          <w:sz w:val="24"/>
          <w:szCs w:val="24"/>
          <w:lang w:val="et-EE"/>
        </w:rPr>
        <w:t xml:space="preserve"> poolt planeeringu koostamisest </w:t>
      </w:r>
      <w:r w:rsidRPr="00A26B8F">
        <w:rPr>
          <w:i/>
          <w:sz w:val="24"/>
          <w:szCs w:val="24"/>
          <w:lang w:val="et-EE"/>
        </w:rPr>
        <w:t>Huvitatud isikule</w:t>
      </w:r>
      <w:r w:rsidRPr="00A26B8F">
        <w:rPr>
          <w:sz w:val="24"/>
          <w:szCs w:val="24"/>
          <w:lang w:val="et-EE"/>
        </w:rPr>
        <w:t xml:space="preserve"> hüvitamisele kui seadusest ei tulene teisiti.</w:t>
      </w:r>
    </w:p>
    <w:p w14:paraId="4F5B2C8D" w14:textId="77777777" w:rsidR="00B12C4B" w:rsidRPr="00A26B8F" w:rsidRDefault="00B12C4B" w:rsidP="00B12C4B">
      <w:pPr>
        <w:jc w:val="both"/>
        <w:rPr>
          <w:sz w:val="24"/>
          <w:szCs w:val="24"/>
          <w:lang w:val="et-EE"/>
        </w:rPr>
      </w:pPr>
      <w:r w:rsidRPr="00A26B8F">
        <w:rPr>
          <w:sz w:val="24"/>
          <w:szCs w:val="24"/>
          <w:lang w:val="et-EE"/>
        </w:rPr>
        <w:t xml:space="preserve">4.2. Lepinguga enesele võetud kohustuste täitmata jätmise või mittenõuetekohase täitmise eest vastutavad </w:t>
      </w:r>
      <w:r w:rsidRPr="00A26B8F">
        <w:rPr>
          <w:i/>
          <w:sz w:val="24"/>
          <w:szCs w:val="24"/>
          <w:lang w:val="et-EE"/>
        </w:rPr>
        <w:t>Pooled</w:t>
      </w:r>
      <w:r w:rsidRPr="00A26B8F">
        <w:rPr>
          <w:sz w:val="24"/>
          <w:szCs w:val="24"/>
          <w:lang w:val="et-EE"/>
        </w:rPr>
        <w:t xml:space="preserve"> lepingus ja seaduses ettenähtud korras.</w:t>
      </w:r>
    </w:p>
    <w:p w14:paraId="77C8FBDB" w14:textId="77777777" w:rsidR="00B12C4B" w:rsidRPr="00A26B8F" w:rsidRDefault="00B12C4B" w:rsidP="00B12C4B">
      <w:pPr>
        <w:jc w:val="both"/>
        <w:rPr>
          <w:sz w:val="24"/>
          <w:szCs w:val="24"/>
          <w:lang w:val="et-EE"/>
        </w:rPr>
      </w:pPr>
      <w:r w:rsidRPr="00A26B8F">
        <w:rPr>
          <w:sz w:val="24"/>
          <w:szCs w:val="24"/>
          <w:lang w:val="et-EE"/>
        </w:rPr>
        <w:t xml:space="preserve">4.3. Lepingust tulenevate kohustuste mittetäitmist ei loeta lepingu rikkumiseks, kui see oli põhjustatud asjaoludest, mille tekkimist </w:t>
      </w:r>
      <w:r w:rsidRPr="00A26B8F">
        <w:rPr>
          <w:i/>
          <w:sz w:val="24"/>
          <w:szCs w:val="24"/>
          <w:lang w:val="et-EE"/>
        </w:rPr>
        <w:t>Pooled</w:t>
      </w:r>
      <w:r w:rsidRPr="00A26B8F">
        <w:rPr>
          <w:sz w:val="24"/>
          <w:szCs w:val="24"/>
          <w:lang w:val="et-EE"/>
        </w:rPr>
        <w:t xml:space="preserve"> lepingu sõlmimisel ette ei näinud (vääramatu jõud). </w:t>
      </w:r>
      <w:r w:rsidRPr="00A26B8F">
        <w:rPr>
          <w:i/>
          <w:sz w:val="24"/>
          <w:szCs w:val="24"/>
          <w:lang w:val="et-EE"/>
        </w:rPr>
        <w:t>Pool</w:t>
      </w:r>
      <w:r w:rsidRPr="00A26B8F">
        <w:rPr>
          <w:sz w:val="24"/>
          <w:szCs w:val="24"/>
          <w:lang w:val="et-EE"/>
        </w:rPr>
        <w:t xml:space="preserve">, kelle tegevus lepingujärgsete kohustuste täitmisel on takistatud vääramatu jõu asjaolude tõttu, on kohustatud sellest koheselt kirjalikult teatama teisele </w:t>
      </w:r>
      <w:r w:rsidRPr="00A26B8F">
        <w:rPr>
          <w:i/>
          <w:sz w:val="24"/>
          <w:szCs w:val="24"/>
          <w:lang w:val="et-EE"/>
        </w:rPr>
        <w:t>Poolele</w:t>
      </w:r>
      <w:r w:rsidRPr="00A26B8F">
        <w:rPr>
          <w:sz w:val="24"/>
          <w:szCs w:val="24"/>
          <w:lang w:val="et-EE"/>
        </w:rPr>
        <w:t>.</w:t>
      </w:r>
    </w:p>
    <w:p w14:paraId="7472EA34" w14:textId="77777777" w:rsidR="00B12C4B" w:rsidRPr="00A26B8F" w:rsidRDefault="00B12C4B" w:rsidP="00B12C4B">
      <w:pPr>
        <w:jc w:val="both"/>
        <w:rPr>
          <w:sz w:val="24"/>
          <w:szCs w:val="24"/>
          <w:lang w:val="et-EE"/>
        </w:rPr>
      </w:pPr>
    </w:p>
    <w:tbl>
      <w:tblPr>
        <w:tblW w:w="8466" w:type="dxa"/>
        <w:tblInd w:w="158" w:type="dxa"/>
        <w:tblLayout w:type="fixed"/>
        <w:tblLook w:val="0000" w:firstRow="0" w:lastRow="0" w:firstColumn="0" w:lastColumn="0" w:noHBand="0" w:noVBand="0"/>
      </w:tblPr>
      <w:tblGrid>
        <w:gridCol w:w="8466"/>
      </w:tblGrid>
      <w:tr w:rsidR="00B12C4B" w:rsidRPr="00A26B8F" w14:paraId="63685BB4" w14:textId="77777777" w:rsidTr="00E7567E">
        <w:tc>
          <w:tcPr>
            <w:tcW w:w="8466" w:type="dxa"/>
            <w:tcBorders>
              <w:top w:val="single" w:sz="4" w:space="0" w:color="000000"/>
              <w:left w:val="single" w:sz="4" w:space="0" w:color="000000"/>
              <w:bottom w:val="single" w:sz="4" w:space="0" w:color="000000"/>
              <w:right w:val="single" w:sz="4" w:space="0" w:color="000000"/>
            </w:tcBorders>
          </w:tcPr>
          <w:p w14:paraId="778FD196" w14:textId="77777777" w:rsidR="00B12C4B" w:rsidRPr="00A26B8F" w:rsidRDefault="00B12C4B" w:rsidP="00E7567E">
            <w:pPr>
              <w:numPr>
                <w:ilvl w:val="0"/>
                <w:numId w:val="1"/>
              </w:numPr>
              <w:tabs>
                <w:tab w:val="left" w:pos="360"/>
                <w:tab w:val="num" w:pos="720"/>
              </w:tabs>
              <w:snapToGrid w:val="0"/>
              <w:ind w:left="360" w:hanging="360"/>
              <w:jc w:val="both"/>
              <w:rPr>
                <w:b/>
                <w:sz w:val="24"/>
                <w:szCs w:val="24"/>
                <w:lang w:val="et-EE"/>
              </w:rPr>
            </w:pPr>
            <w:r w:rsidRPr="00A26B8F">
              <w:rPr>
                <w:b/>
                <w:sz w:val="24"/>
                <w:szCs w:val="24"/>
                <w:lang w:val="et-EE"/>
              </w:rPr>
              <w:t xml:space="preserve"> Lepingu kehtivus, muutmine ja lõpetamine</w:t>
            </w:r>
          </w:p>
        </w:tc>
      </w:tr>
    </w:tbl>
    <w:p w14:paraId="3592FE1B" w14:textId="77777777" w:rsidR="00B12C4B" w:rsidRPr="00A26B8F" w:rsidRDefault="00B12C4B" w:rsidP="00B12C4B">
      <w:pPr>
        <w:jc w:val="both"/>
        <w:rPr>
          <w:sz w:val="24"/>
          <w:szCs w:val="24"/>
          <w:lang w:val="et-EE"/>
        </w:rPr>
      </w:pPr>
    </w:p>
    <w:p w14:paraId="632B12FF" w14:textId="77777777" w:rsidR="00B12C4B" w:rsidRPr="00A26B8F" w:rsidRDefault="00B12C4B" w:rsidP="00B12C4B">
      <w:pPr>
        <w:jc w:val="both"/>
        <w:rPr>
          <w:sz w:val="24"/>
          <w:szCs w:val="24"/>
          <w:lang w:val="et-EE"/>
        </w:rPr>
      </w:pPr>
      <w:r w:rsidRPr="00A26B8F">
        <w:rPr>
          <w:sz w:val="24"/>
          <w:szCs w:val="24"/>
          <w:lang w:val="et-EE"/>
        </w:rPr>
        <w:t xml:space="preserve">5.1. Leping jõustub selle allakirjutamise hetkest ja lõpeb </w:t>
      </w:r>
      <w:r w:rsidRPr="00A26B8F">
        <w:rPr>
          <w:i/>
          <w:sz w:val="24"/>
          <w:szCs w:val="24"/>
          <w:lang w:val="et-EE"/>
        </w:rPr>
        <w:t>Poolte</w:t>
      </w:r>
      <w:r w:rsidRPr="00A26B8F">
        <w:rPr>
          <w:sz w:val="24"/>
          <w:szCs w:val="24"/>
          <w:lang w:val="et-EE"/>
        </w:rPr>
        <w:t xml:space="preserve"> lepinguliste kohustuste täitmisega.</w:t>
      </w:r>
    </w:p>
    <w:p w14:paraId="06849B87" w14:textId="77777777" w:rsidR="00B12C4B" w:rsidRPr="00A26B8F" w:rsidRDefault="00B12C4B" w:rsidP="00B12C4B">
      <w:pPr>
        <w:jc w:val="both"/>
        <w:rPr>
          <w:sz w:val="24"/>
          <w:szCs w:val="24"/>
          <w:lang w:val="et-EE"/>
        </w:rPr>
      </w:pPr>
      <w:r w:rsidRPr="00A26B8F">
        <w:rPr>
          <w:sz w:val="24"/>
          <w:szCs w:val="24"/>
          <w:lang w:val="et-EE"/>
        </w:rPr>
        <w:t xml:space="preserve">5.2. Lepingut võib muuta või lepingu võib lõpetada </w:t>
      </w:r>
      <w:r w:rsidRPr="00A26B8F">
        <w:rPr>
          <w:i/>
          <w:sz w:val="24"/>
          <w:szCs w:val="24"/>
          <w:lang w:val="et-EE"/>
        </w:rPr>
        <w:t>Poolte</w:t>
      </w:r>
      <w:r w:rsidRPr="00A26B8F">
        <w:rPr>
          <w:sz w:val="24"/>
          <w:szCs w:val="24"/>
          <w:lang w:val="et-EE"/>
        </w:rPr>
        <w:t xml:space="preserve"> kokkuleppel või lepingus ning seaduses ettenähtud muudel alustel.</w:t>
      </w:r>
    </w:p>
    <w:p w14:paraId="284F4A2F" w14:textId="0A0A7A2F" w:rsidR="00B12C4B" w:rsidRPr="00A26B8F" w:rsidRDefault="00B12C4B" w:rsidP="00B12C4B">
      <w:pPr>
        <w:jc w:val="both"/>
        <w:rPr>
          <w:sz w:val="24"/>
          <w:szCs w:val="24"/>
          <w:lang w:val="et-EE"/>
        </w:rPr>
      </w:pPr>
      <w:r w:rsidRPr="00A26B8F">
        <w:rPr>
          <w:sz w:val="24"/>
          <w:szCs w:val="24"/>
          <w:lang w:val="et-EE"/>
        </w:rPr>
        <w:t xml:space="preserve">5.3. Lepingu muudatused ja täiendused tehakse </w:t>
      </w:r>
      <w:r w:rsidRPr="00A26B8F">
        <w:rPr>
          <w:i/>
          <w:sz w:val="24"/>
          <w:szCs w:val="24"/>
          <w:lang w:val="et-EE"/>
        </w:rPr>
        <w:t>Poolte</w:t>
      </w:r>
      <w:r w:rsidRPr="00A26B8F">
        <w:rPr>
          <w:sz w:val="24"/>
          <w:szCs w:val="24"/>
          <w:lang w:val="et-EE"/>
        </w:rPr>
        <w:t xml:space="preserve"> kokkuleppel kirjalikult.</w:t>
      </w:r>
    </w:p>
    <w:p w14:paraId="04DDB323" w14:textId="77777777" w:rsidR="00B12C4B" w:rsidRPr="00A26B8F" w:rsidRDefault="00B12C4B" w:rsidP="00B12C4B">
      <w:pPr>
        <w:jc w:val="both"/>
        <w:rPr>
          <w:sz w:val="24"/>
          <w:szCs w:val="24"/>
          <w:lang w:val="et-EE"/>
        </w:rPr>
      </w:pPr>
      <w:r w:rsidRPr="00A26B8F">
        <w:rPr>
          <w:sz w:val="24"/>
          <w:szCs w:val="24"/>
          <w:lang w:val="et-EE"/>
        </w:rPr>
        <w:t xml:space="preserve">5.4. </w:t>
      </w:r>
      <w:r w:rsidRPr="00A26B8F">
        <w:rPr>
          <w:i/>
          <w:sz w:val="24"/>
          <w:szCs w:val="24"/>
          <w:lang w:val="et-EE"/>
        </w:rPr>
        <w:t>Vallal</w:t>
      </w:r>
      <w:r w:rsidRPr="00A26B8F">
        <w:rPr>
          <w:sz w:val="24"/>
          <w:szCs w:val="24"/>
          <w:lang w:val="et-EE"/>
        </w:rPr>
        <w:t xml:space="preserve"> on õigus lepingust taganeda, kui  </w:t>
      </w:r>
      <w:r w:rsidRPr="00A26B8F">
        <w:rPr>
          <w:i/>
          <w:sz w:val="24"/>
          <w:szCs w:val="24"/>
          <w:lang w:val="et-EE"/>
        </w:rPr>
        <w:t>Huvitatud isik</w:t>
      </w:r>
      <w:r w:rsidRPr="00A26B8F">
        <w:rPr>
          <w:sz w:val="24"/>
          <w:szCs w:val="24"/>
          <w:lang w:val="et-EE"/>
        </w:rPr>
        <w:t xml:space="preserve"> on lepingut oluliselt rikkunud. Oluliseks rikkumiseks loetakse muuhulgas:</w:t>
      </w:r>
    </w:p>
    <w:p w14:paraId="482DF2D2" w14:textId="77777777" w:rsidR="00B12C4B" w:rsidRPr="00A26B8F" w:rsidRDefault="00B12C4B" w:rsidP="00B12C4B">
      <w:pPr>
        <w:jc w:val="both"/>
        <w:rPr>
          <w:sz w:val="24"/>
          <w:szCs w:val="24"/>
          <w:lang w:val="et-EE"/>
        </w:rPr>
      </w:pPr>
      <w:r w:rsidRPr="00A26B8F">
        <w:rPr>
          <w:sz w:val="24"/>
          <w:szCs w:val="24"/>
          <w:lang w:val="et-EE"/>
        </w:rPr>
        <w:t xml:space="preserve">5.4.1. kui </w:t>
      </w:r>
      <w:r w:rsidRPr="00A26B8F">
        <w:rPr>
          <w:i/>
          <w:sz w:val="24"/>
          <w:szCs w:val="24"/>
          <w:lang w:val="et-EE"/>
        </w:rPr>
        <w:t>Huvitatud isik</w:t>
      </w:r>
      <w:r w:rsidRPr="00A26B8F">
        <w:rPr>
          <w:sz w:val="24"/>
          <w:szCs w:val="24"/>
          <w:lang w:val="et-EE"/>
        </w:rPr>
        <w:t xml:space="preserve"> on detailplaneeringu koostamisel oluliselt rikkunud lähteseisukohtade tingimusi ja /või kehtivate õigusaktide nõudeid ega vii detailplaneeringut nendega kooskõlla;</w:t>
      </w:r>
    </w:p>
    <w:p w14:paraId="25C94978" w14:textId="6B29B4A6" w:rsidR="00B12C4B" w:rsidRPr="00A26B8F" w:rsidRDefault="00B12C4B" w:rsidP="00B12C4B">
      <w:pPr>
        <w:jc w:val="both"/>
        <w:rPr>
          <w:sz w:val="24"/>
          <w:szCs w:val="24"/>
          <w:lang w:val="et-EE"/>
        </w:rPr>
      </w:pPr>
      <w:r w:rsidRPr="00A26B8F">
        <w:rPr>
          <w:sz w:val="24"/>
          <w:szCs w:val="24"/>
          <w:lang w:val="et-EE"/>
        </w:rPr>
        <w:t xml:space="preserve">5.4.2. kui </w:t>
      </w:r>
      <w:r w:rsidRPr="00A26B8F">
        <w:rPr>
          <w:i/>
          <w:sz w:val="24"/>
          <w:szCs w:val="24"/>
          <w:lang w:val="et-EE"/>
        </w:rPr>
        <w:t>Huvitatud isikust</w:t>
      </w:r>
      <w:r w:rsidRPr="00A26B8F">
        <w:rPr>
          <w:sz w:val="24"/>
          <w:szCs w:val="24"/>
          <w:lang w:val="et-EE"/>
        </w:rPr>
        <w:t xml:space="preserve"> olenevatel põhjustel ei ole kahe aasta jooksul arvates detailplaneeringu koostamise algatamise otsuse tegemisest detailplaneeringut vastu võetud;</w:t>
      </w:r>
    </w:p>
    <w:p w14:paraId="361438A4" w14:textId="77777777" w:rsidR="00B12C4B" w:rsidRPr="00A26B8F" w:rsidRDefault="00B12C4B" w:rsidP="00B12C4B">
      <w:pPr>
        <w:jc w:val="both"/>
        <w:rPr>
          <w:sz w:val="24"/>
          <w:szCs w:val="24"/>
          <w:lang w:val="et-EE"/>
        </w:rPr>
      </w:pPr>
      <w:r w:rsidRPr="00A26B8F">
        <w:rPr>
          <w:sz w:val="24"/>
          <w:szCs w:val="24"/>
          <w:lang w:val="et-EE"/>
        </w:rPr>
        <w:t>5.4.3 detailplaneeringu koostaja poolt ilmselgelt ebaprofessionaalselt koostatud detailplaneeringu esitamist.</w:t>
      </w:r>
    </w:p>
    <w:p w14:paraId="3057F457" w14:textId="00882570" w:rsidR="00B12C4B" w:rsidRPr="00A26B8F" w:rsidRDefault="00B12C4B" w:rsidP="00B12C4B">
      <w:pPr>
        <w:jc w:val="both"/>
        <w:rPr>
          <w:sz w:val="24"/>
          <w:szCs w:val="24"/>
          <w:lang w:val="et-EE"/>
        </w:rPr>
      </w:pPr>
      <w:r w:rsidRPr="00A26B8F">
        <w:rPr>
          <w:sz w:val="24"/>
          <w:szCs w:val="24"/>
          <w:lang w:val="et-EE"/>
        </w:rPr>
        <w:t xml:space="preserve">5.5 </w:t>
      </w:r>
      <w:r w:rsidRPr="00A26B8F">
        <w:rPr>
          <w:i/>
          <w:sz w:val="24"/>
          <w:szCs w:val="24"/>
          <w:lang w:val="et-EE"/>
        </w:rPr>
        <w:t>Huvitatud isik</w:t>
      </w:r>
      <w:r w:rsidRPr="00A26B8F">
        <w:rPr>
          <w:sz w:val="24"/>
          <w:szCs w:val="24"/>
          <w:lang w:val="et-EE"/>
        </w:rPr>
        <w:t xml:space="preserve"> võib lepingu ühepoolselt lõpetada omal soovil igal ajahetkel enne detailplaneeringu kehtestamist, teavitades sellest Valda ette vähemalt 30 (kolmkümmend) päeva, tasudes kõik katkestamise hetkeks lepingu menetlemisega seotud kulud ja maksed.</w:t>
      </w:r>
    </w:p>
    <w:p w14:paraId="39456C52" w14:textId="77777777" w:rsidR="00B12C4B" w:rsidRPr="00A26B8F" w:rsidRDefault="00B12C4B" w:rsidP="00B12C4B">
      <w:pPr>
        <w:jc w:val="both"/>
        <w:rPr>
          <w:sz w:val="24"/>
          <w:szCs w:val="24"/>
          <w:lang w:val="et-EE"/>
        </w:rPr>
      </w:pPr>
    </w:p>
    <w:tbl>
      <w:tblPr>
        <w:tblW w:w="8750" w:type="dxa"/>
        <w:tblInd w:w="158" w:type="dxa"/>
        <w:tblLayout w:type="fixed"/>
        <w:tblLook w:val="0000" w:firstRow="0" w:lastRow="0" w:firstColumn="0" w:lastColumn="0" w:noHBand="0" w:noVBand="0"/>
      </w:tblPr>
      <w:tblGrid>
        <w:gridCol w:w="8750"/>
      </w:tblGrid>
      <w:tr w:rsidR="00B12C4B" w:rsidRPr="00A26B8F" w14:paraId="7AE752F5" w14:textId="77777777" w:rsidTr="00E7567E">
        <w:tc>
          <w:tcPr>
            <w:tcW w:w="8750" w:type="dxa"/>
            <w:tcBorders>
              <w:top w:val="single" w:sz="4" w:space="0" w:color="000000"/>
              <w:left w:val="single" w:sz="4" w:space="0" w:color="000000"/>
              <w:bottom w:val="single" w:sz="4" w:space="0" w:color="000000"/>
              <w:right w:val="single" w:sz="4" w:space="0" w:color="000000"/>
            </w:tcBorders>
          </w:tcPr>
          <w:p w14:paraId="375960E7" w14:textId="77777777" w:rsidR="00B12C4B" w:rsidRPr="00A26B8F" w:rsidRDefault="00B12C4B" w:rsidP="00E7567E">
            <w:pPr>
              <w:snapToGrid w:val="0"/>
              <w:jc w:val="both"/>
              <w:rPr>
                <w:b/>
                <w:sz w:val="24"/>
                <w:szCs w:val="24"/>
                <w:lang w:val="et-EE"/>
              </w:rPr>
            </w:pPr>
            <w:r w:rsidRPr="00A26B8F">
              <w:rPr>
                <w:b/>
                <w:sz w:val="24"/>
                <w:szCs w:val="24"/>
                <w:lang w:val="et-EE"/>
              </w:rPr>
              <w:t>6. Muud sätted</w:t>
            </w:r>
          </w:p>
        </w:tc>
      </w:tr>
    </w:tbl>
    <w:p w14:paraId="1766876E" w14:textId="77777777" w:rsidR="00B12C4B" w:rsidRPr="00A26B8F" w:rsidRDefault="00B12C4B" w:rsidP="00B12C4B">
      <w:pPr>
        <w:jc w:val="both"/>
        <w:rPr>
          <w:sz w:val="24"/>
          <w:szCs w:val="24"/>
          <w:lang w:val="et-EE"/>
        </w:rPr>
      </w:pPr>
    </w:p>
    <w:p w14:paraId="53663557" w14:textId="77777777" w:rsidR="00B12C4B" w:rsidRPr="00A26B8F" w:rsidRDefault="00B12C4B" w:rsidP="00B12C4B">
      <w:pPr>
        <w:jc w:val="both"/>
        <w:rPr>
          <w:sz w:val="24"/>
          <w:szCs w:val="24"/>
          <w:lang w:val="et-EE"/>
        </w:rPr>
      </w:pPr>
      <w:r w:rsidRPr="00A26B8F">
        <w:rPr>
          <w:sz w:val="24"/>
          <w:szCs w:val="24"/>
          <w:lang w:val="et-EE"/>
        </w:rPr>
        <w:t xml:space="preserve">6.1. Käesolevast lepingust tulenevad vaidlused lahendatakse </w:t>
      </w:r>
      <w:r w:rsidRPr="00A26B8F">
        <w:rPr>
          <w:i/>
          <w:sz w:val="24"/>
          <w:szCs w:val="24"/>
          <w:lang w:val="et-EE"/>
        </w:rPr>
        <w:t>pooltevaheliste</w:t>
      </w:r>
      <w:r w:rsidRPr="00A26B8F">
        <w:rPr>
          <w:sz w:val="24"/>
          <w:szCs w:val="24"/>
          <w:lang w:val="et-EE"/>
        </w:rPr>
        <w:t xml:space="preserve"> läbirääkimise teel ning kokkuleppe mittesaavutamisel seaduses ettenähtud korras.</w:t>
      </w:r>
    </w:p>
    <w:p w14:paraId="13193528" w14:textId="77777777" w:rsidR="00B12C4B" w:rsidRPr="00A26B8F" w:rsidRDefault="00B12C4B" w:rsidP="00B12C4B">
      <w:pPr>
        <w:jc w:val="both"/>
        <w:rPr>
          <w:sz w:val="24"/>
          <w:szCs w:val="24"/>
          <w:lang w:val="et-EE"/>
        </w:rPr>
      </w:pPr>
      <w:r w:rsidRPr="00A26B8F">
        <w:rPr>
          <w:sz w:val="24"/>
          <w:szCs w:val="24"/>
          <w:lang w:val="et-EE"/>
        </w:rPr>
        <w:t>6.2. Lepinguga seotud teated peavad olema kirjalikud, välja arvatud informatsioonilised teated, millel ei ole õiguslikke tagajärgi.</w:t>
      </w:r>
    </w:p>
    <w:p w14:paraId="615A8368" w14:textId="74328D96" w:rsidR="00A263A9" w:rsidRPr="00A26B8F" w:rsidRDefault="00B12C4B" w:rsidP="00B12C4B">
      <w:pPr>
        <w:jc w:val="both"/>
        <w:rPr>
          <w:sz w:val="24"/>
          <w:szCs w:val="24"/>
          <w:lang w:val="et-EE"/>
        </w:rPr>
      </w:pPr>
      <w:r w:rsidRPr="00A26B8F">
        <w:rPr>
          <w:sz w:val="24"/>
          <w:szCs w:val="24"/>
          <w:lang w:val="et-EE"/>
        </w:rPr>
        <w:t xml:space="preserve">6.3. Käesolev leping on koostatud </w:t>
      </w:r>
      <w:r w:rsidR="00002E8B" w:rsidRPr="00A26B8F">
        <w:rPr>
          <w:sz w:val="24"/>
          <w:szCs w:val="24"/>
          <w:lang w:val="et-EE"/>
        </w:rPr>
        <w:t>5</w:t>
      </w:r>
      <w:r w:rsidRPr="00A26B8F">
        <w:rPr>
          <w:sz w:val="24"/>
          <w:szCs w:val="24"/>
          <w:lang w:val="et-EE"/>
        </w:rPr>
        <w:t xml:space="preserve"> (</w:t>
      </w:r>
      <w:r w:rsidR="00002E8B" w:rsidRPr="00A26B8F">
        <w:rPr>
          <w:sz w:val="24"/>
          <w:szCs w:val="24"/>
          <w:lang w:val="et-EE"/>
        </w:rPr>
        <w:t>viiel</w:t>
      </w:r>
      <w:r w:rsidRPr="00A26B8F">
        <w:rPr>
          <w:sz w:val="24"/>
          <w:szCs w:val="24"/>
          <w:lang w:val="et-EE"/>
        </w:rPr>
        <w:t>) lehel ja jõustatud Poolte poolt digitaalse allkirjastamisega</w:t>
      </w:r>
    </w:p>
    <w:p w14:paraId="0BA267D4" w14:textId="77777777" w:rsidR="00A263A9" w:rsidRPr="00A26B8F" w:rsidRDefault="00A263A9" w:rsidP="00B12C4B">
      <w:pPr>
        <w:jc w:val="both"/>
        <w:rPr>
          <w:sz w:val="24"/>
          <w:szCs w:val="24"/>
          <w:lang w:val="et-EE"/>
        </w:rPr>
      </w:pPr>
    </w:p>
    <w:p w14:paraId="2CA99436" w14:textId="77777777" w:rsidR="00A263A9" w:rsidRPr="00A26B8F" w:rsidRDefault="00A263A9" w:rsidP="00B12C4B">
      <w:pPr>
        <w:jc w:val="both"/>
        <w:rPr>
          <w:sz w:val="24"/>
          <w:szCs w:val="24"/>
          <w:lang w:val="et-EE"/>
        </w:rPr>
      </w:pPr>
    </w:p>
    <w:p w14:paraId="1B93DF0C" w14:textId="77777777" w:rsidR="00B12C4B" w:rsidRPr="00A26B8F" w:rsidRDefault="00B12C4B" w:rsidP="00B12C4B">
      <w:pPr>
        <w:jc w:val="both"/>
        <w:rPr>
          <w:b/>
          <w:sz w:val="24"/>
          <w:szCs w:val="24"/>
          <w:lang w:val="et-EE"/>
        </w:rPr>
      </w:pPr>
      <w:r w:rsidRPr="00A26B8F">
        <w:rPr>
          <w:b/>
          <w:sz w:val="24"/>
          <w:szCs w:val="24"/>
          <w:lang w:val="et-EE"/>
        </w:rPr>
        <w:t>7. Poolte andmed</w:t>
      </w:r>
    </w:p>
    <w:p w14:paraId="12E0890F" w14:textId="77777777" w:rsidR="00B12C4B" w:rsidRPr="00A26B8F" w:rsidRDefault="00B12C4B" w:rsidP="00B12C4B">
      <w:pPr>
        <w:ind w:left="360"/>
        <w:jc w:val="both"/>
        <w:rPr>
          <w:sz w:val="24"/>
          <w:szCs w:val="24"/>
          <w:lang w:val="et-EE"/>
        </w:rPr>
      </w:pPr>
    </w:p>
    <w:p w14:paraId="753199D2" w14:textId="528B1A8D" w:rsidR="00B12C4B" w:rsidRPr="00A26B8F" w:rsidRDefault="00B12C4B" w:rsidP="00363D8B">
      <w:pPr>
        <w:shd w:val="clear" w:color="auto" w:fill="FFFFFF" w:themeFill="background1"/>
        <w:jc w:val="both"/>
        <w:rPr>
          <w:iCs/>
          <w:sz w:val="24"/>
          <w:szCs w:val="24"/>
          <w:lang w:val="et-EE"/>
        </w:rPr>
      </w:pPr>
      <w:r w:rsidRPr="00A26B8F">
        <w:rPr>
          <w:iCs/>
          <w:sz w:val="24"/>
          <w:szCs w:val="24"/>
          <w:lang w:val="et-EE"/>
        </w:rPr>
        <w:t>Val</w:t>
      </w:r>
      <w:r w:rsidR="00002E8B" w:rsidRPr="00A26B8F">
        <w:rPr>
          <w:iCs/>
          <w:sz w:val="24"/>
          <w:szCs w:val="24"/>
          <w:lang w:val="et-EE"/>
        </w:rPr>
        <w:t>d</w:t>
      </w:r>
      <w:r w:rsidRPr="00A26B8F">
        <w:rPr>
          <w:iCs/>
          <w:sz w:val="24"/>
          <w:szCs w:val="24"/>
          <w:lang w:val="et-EE"/>
        </w:rPr>
        <w:t>:</w:t>
      </w:r>
      <w:r w:rsidRPr="00A26B8F">
        <w:rPr>
          <w:iCs/>
          <w:sz w:val="24"/>
          <w:szCs w:val="24"/>
          <w:lang w:val="et-EE"/>
        </w:rPr>
        <w:tab/>
      </w:r>
      <w:r w:rsidRPr="00A26B8F">
        <w:rPr>
          <w:iCs/>
          <w:sz w:val="24"/>
          <w:szCs w:val="24"/>
          <w:lang w:val="et-EE"/>
        </w:rPr>
        <w:tab/>
      </w:r>
      <w:r w:rsidR="00363D8B" w:rsidRPr="00A26B8F">
        <w:rPr>
          <w:iCs/>
          <w:sz w:val="24"/>
          <w:szCs w:val="24"/>
          <w:lang w:val="et-EE"/>
        </w:rPr>
        <w:tab/>
      </w:r>
      <w:r w:rsidR="00D513B3" w:rsidRPr="00A26B8F">
        <w:rPr>
          <w:iCs/>
          <w:sz w:val="24"/>
          <w:szCs w:val="24"/>
          <w:lang w:val="et-EE"/>
        </w:rPr>
        <w:tab/>
      </w:r>
      <w:r w:rsidR="00002E8B" w:rsidRPr="00A26B8F">
        <w:rPr>
          <w:iCs/>
          <w:sz w:val="24"/>
          <w:szCs w:val="24"/>
          <w:lang w:val="et-EE"/>
        </w:rPr>
        <w:tab/>
      </w:r>
      <w:r w:rsidRPr="00A26B8F">
        <w:rPr>
          <w:iCs/>
          <w:sz w:val="24"/>
          <w:szCs w:val="24"/>
          <w:lang w:val="et-EE"/>
        </w:rPr>
        <w:t>Planeeringu koostamisest huvitatu</w:t>
      </w:r>
      <w:r w:rsidR="0070771E" w:rsidRPr="00A26B8F">
        <w:rPr>
          <w:iCs/>
          <w:sz w:val="24"/>
          <w:szCs w:val="24"/>
          <w:lang w:val="et-EE"/>
        </w:rPr>
        <w:t>d</w:t>
      </w:r>
      <w:r w:rsidRPr="00A26B8F">
        <w:rPr>
          <w:iCs/>
          <w:sz w:val="24"/>
          <w:szCs w:val="24"/>
          <w:lang w:val="et-EE"/>
        </w:rPr>
        <w:t xml:space="preserve"> isik:</w:t>
      </w:r>
    </w:p>
    <w:p w14:paraId="1E5A7551" w14:textId="77777777" w:rsidR="00002E8B" w:rsidRPr="00A26B8F" w:rsidRDefault="00002E8B" w:rsidP="00002E8B">
      <w:pPr>
        <w:shd w:val="clear" w:color="auto" w:fill="FFFFFF" w:themeFill="background1"/>
        <w:jc w:val="both"/>
        <w:rPr>
          <w:b/>
          <w:bCs/>
          <w:iCs/>
          <w:sz w:val="24"/>
          <w:szCs w:val="24"/>
          <w:lang w:val="et-EE"/>
        </w:rPr>
      </w:pPr>
    </w:p>
    <w:p w14:paraId="5C86C019" w14:textId="11032684" w:rsidR="00363D8B" w:rsidRPr="00A26B8F" w:rsidRDefault="00002E8B" w:rsidP="00002E8B">
      <w:pPr>
        <w:shd w:val="clear" w:color="auto" w:fill="FFFFFF" w:themeFill="background1"/>
        <w:jc w:val="both"/>
        <w:rPr>
          <w:b/>
          <w:bCs/>
          <w:iCs/>
          <w:sz w:val="24"/>
          <w:szCs w:val="24"/>
          <w:lang w:val="et-EE"/>
        </w:rPr>
      </w:pPr>
      <w:r w:rsidRPr="00A26B8F">
        <w:rPr>
          <w:b/>
          <w:bCs/>
          <w:iCs/>
          <w:sz w:val="24"/>
          <w:szCs w:val="24"/>
          <w:lang w:val="et-EE"/>
        </w:rPr>
        <w:t>Tartu Vallavalitsus</w:t>
      </w:r>
      <w:r w:rsidRPr="00A26B8F">
        <w:rPr>
          <w:b/>
          <w:bCs/>
          <w:iCs/>
          <w:sz w:val="24"/>
          <w:szCs w:val="24"/>
          <w:lang w:val="et-EE"/>
        </w:rPr>
        <w:tab/>
      </w:r>
      <w:r w:rsidRPr="00A26B8F">
        <w:rPr>
          <w:b/>
          <w:bCs/>
          <w:iCs/>
          <w:sz w:val="24"/>
          <w:szCs w:val="24"/>
          <w:lang w:val="et-EE"/>
        </w:rPr>
        <w:tab/>
      </w:r>
      <w:r w:rsidRPr="00A26B8F">
        <w:rPr>
          <w:b/>
          <w:bCs/>
          <w:iCs/>
          <w:sz w:val="24"/>
          <w:szCs w:val="24"/>
          <w:lang w:val="et-EE"/>
        </w:rPr>
        <w:tab/>
        <w:t>Kaitseliit</w:t>
      </w:r>
    </w:p>
    <w:p w14:paraId="7067C133" w14:textId="40E956D7" w:rsidR="00002E8B" w:rsidRPr="00A26B8F" w:rsidRDefault="00002E8B" w:rsidP="00002E8B">
      <w:pPr>
        <w:suppressAutoHyphens w:val="0"/>
        <w:rPr>
          <w:sz w:val="24"/>
          <w:szCs w:val="24"/>
          <w:lang w:val="et-EE" w:eastAsia="en-US"/>
        </w:rPr>
      </w:pPr>
      <w:proofErr w:type="spellStart"/>
      <w:r w:rsidRPr="00A26B8F">
        <w:rPr>
          <w:sz w:val="24"/>
          <w:szCs w:val="24"/>
          <w:lang w:val="et-EE" w:eastAsia="en-US"/>
        </w:rPr>
        <w:t>Reg</w:t>
      </w:r>
      <w:proofErr w:type="spellEnd"/>
      <w:r w:rsidRPr="00A26B8F">
        <w:rPr>
          <w:sz w:val="24"/>
          <w:szCs w:val="24"/>
          <w:lang w:val="et-EE" w:eastAsia="en-US"/>
        </w:rPr>
        <w:t>. kood: 75006486</w:t>
      </w:r>
      <w:r w:rsidRPr="00A26B8F">
        <w:rPr>
          <w:sz w:val="24"/>
          <w:szCs w:val="24"/>
          <w:lang w:val="et-EE" w:eastAsia="en-US"/>
        </w:rPr>
        <w:tab/>
      </w:r>
      <w:r w:rsidRPr="00A26B8F">
        <w:rPr>
          <w:sz w:val="24"/>
          <w:szCs w:val="24"/>
          <w:lang w:val="et-EE" w:eastAsia="en-US"/>
        </w:rPr>
        <w:tab/>
      </w:r>
      <w:r w:rsidRPr="00A26B8F">
        <w:rPr>
          <w:sz w:val="24"/>
          <w:szCs w:val="24"/>
          <w:lang w:val="et-EE" w:eastAsia="en-US"/>
        </w:rPr>
        <w:tab/>
      </w:r>
      <w:proofErr w:type="spellStart"/>
      <w:r w:rsidRPr="00A26B8F">
        <w:rPr>
          <w:sz w:val="24"/>
          <w:szCs w:val="24"/>
          <w:lang w:val="et-EE" w:eastAsia="en-US"/>
        </w:rPr>
        <w:t>Reg</w:t>
      </w:r>
      <w:proofErr w:type="spellEnd"/>
      <w:r w:rsidRPr="00A26B8F">
        <w:rPr>
          <w:sz w:val="24"/>
          <w:szCs w:val="24"/>
          <w:lang w:val="et-EE" w:eastAsia="en-US"/>
        </w:rPr>
        <w:t>. kood: 74000725</w:t>
      </w:r>
      <w:r w:rsidRPr="00A26B8F">
        <w:rPr>
          <w:sz w:val="24"/>
          <w:szCs w:val="24"/>
          <w:lang w:val="et-EE" w:eastAsia="en-US"/>
        </w:rPr>
        <w:tab/>
      </w:r>
      <w:r w:rsidRPr="00A26B8F">
        <w:rPr>
          <w:sz w:val="24"/>
          <w:szCs w:val="24"/>
          <w:lang w:val="et-EE" w:eastAsia="en-US"/>
        </w:rPr>
        <w:tab/>
      </w:r>
    </w:p>
    <w:p w14:paraId="576BA269" w14:textId="52B55B7C" w:rsidR="00002E8B" w:rsidRPr="00A26B8F" w:rsidRDefault="00002E8B" w:rsidP="00002E8B">
      <w:pPr>
        <w:suppressAutoHyphens w:val="0"/>
        <w:rPr>
          <w:sz w:val="24"/>
          <w:szCs w:val="24"/>
          <w:lang w:val="et-EE" w:eastAsia="en-US"/>
        </w:rPr>
      </w:pPr>
      <w:r w:rsidRPr="00A26B8F">
        <w:rPr>
          <w:sz w:val="24"/>
          <w:szCs w:val="24"/>
          <w:lang w:val="et-EE" w:eastAsia="en-US"/>
        </w:rPr>
        <w:t>Haava tn 6</w:t>
      </w:r>
      <w:r w:rsidRPr="00A26B8F">
        <w:rPr>
          <w:sz w:val="24"/>
          <w:szCs w:val="24"/>
          <w:lang w:val="et-EE" w:eastAsia="en-US"/>
        </w:rPr>
        <w:tab/>
        <w:t xml:space="preserve"> </w:t>
      </w:r>
      <w:r w:rsidRPr="00A26B8F">
        <w:rPr>
          <w:sz w:val="24"/>
          <w:szCs w:val="24"/>
          <w:lang w:val="et-EE" w:eastAsia="en-US"/>
        </w:rPr>
        <w:tab/>
      </w:r>
      <w:r w:rsidRPr="00A26B8F">
        <w:rPr>
          <w:sz w:val="24"/>
          <w:szCs w:val="24"/>
          <w:lang w:val="et-EE" w:eastAsia="en-US"/>
        </w:rPr>
        <w:tab/>
      </w:r>
      <w:r w:rsidRPr="00A26B8F">
        <w:rPr>
          <w:sz w:val="24"/>
          <w:szCs w:val="24"/>
          <w:lang w:val="et-EE" w:eastAsia="en-US"/>
        </w:rPr>
        <w:tab/>
        <w:t>Toompea tn 8</w:t>
      </w:r>
      <w:r w:rsidRPr="00A26B8F">
        <w:rPr>
          <w:sz w:val="24"/>
          <w:szCs w:val="24"/>
          <w:lang w:val="et-EE" w:eastAsia="en-US"/>
        </w:rPr>
        <w:tab/>
      </w:r>
      <w:r w:rsidRPr="00A26B8F">
        <w:rPr>
          <w:sz w:val="24"/>
          <w:szCs w:val="24"/>
          <w:lang w:val="et-EE" w:eastAsia="en-US"/>
        </w:rPr>
        <w:tab/>
      </w:r>
      <w:r w:rsidRPr="00A26B8F">
        <w:rPr>
          <w:sz w:val="24"/>
          <w:szCs w:val="24"/>
          <w:lang w:val="et-EE" w:eastAsia="en-US"/>
        </w:rPr>
        <w:tab/>
      </w:r>
    </w:p>
    <w:p w14:paraId="57426ABD" w14:textId="128374AC" w:rsidR="00002E8B" w:rsidRPr="00A26B8F" w:rsidRDefault="00002E8B" w:rsidP="00002E8B">
      <w:pPr>
        <w:suppressAutoHyphens w:val="0"/>
        <w:rPr>
          <w:sz w:val="24"/>
          <w:szCs w:val="24"/>
          <w:lang w:val="et-EE" w:eastAsia="en-US"/>
        </w:rPr>
      </w:pPr>
      <w:r w:rsidRPr="00A26B8F">
        <w:rPr>
          <w:sz w:val="24"/>
          <w:szCs w:val="24"/>
          <w:lang w:val="et-EE" w:eastAsia="en-US"/>
        </w:rPr>
        <w:t>Kõrveküla alevik</w:t>
      </w:r>
      <w:r w:rsidRPr="00A26B8F">
        <w:rPr>
          <w:sz w:val="24"/>
          <w:szCs w:val="24"/>
          <w:lang w:val="et-EE" w:eastAsia="en-US"/>
        </w:rPr>
        <w:tab/>
      </w:r>
      <w:r w:rsidRPr="00A26B8F">
        <w:rPr>
          <w:sz w:val="24"/>
          <w:szCs w:val="24"/>
          <w:lang w:val="et-EE" w:eastAsia="en-US"/>
        </w:rPr>
        <w:tab/>
      </w:r>
      <w:r w:rsidRPr="00A26B8F">
        <w:rPr>
          <w:sz w:val="24"/>
          <w:szCs w:val="24"/>
          <w:lang w:val="et-EE" w:eastAsia="en-US"/>
        </w:rPr>
        <w:tab/>
        <w:t>10130 Tallinn</w:t>
      </w:r>
      <w:r w:rsidRPr="00A26B8F">
        <w:rPr>
          <w:sz w:val="24"/>
          <w:szCs w:val="24"/>
          <w:lang w:val="et-EE" w:eastAsia="en-US"/>
        </w:rPr>
        <w:tab/>
      </w:r>
      <w:r w:rsidRPr="00A26B8F">
        <w:rPr>
          <w:sz w:val="24"/>
          <w:szCs w:val="24"/>
          <w:lang w:val="et-EE" w:eastAsia="en-US"/>
        </w:rPr>
        <w:tab/>
      </w:r>
      <w:r w:rsidRPr="00A26B8F">
        <w:rPr>
          <w:sz w:val="24"/>
          <w:szCs w:val="24"/>
          <w:lang w:val="et-EE" w:eastAsia="en-US"/>
        </w:rPr>
        <w:tab/>
      </w:r>
    </w:p>
    <w:p w14:paraId="2A05B146" w14:textId="77777777" w:rsidR="00002E8B" w:rsidRPr="00A26B8F" w:rsidRDefault="00002E8B" w:rsidP="00002E8B">
      <w:pPr>
        <w:suppressAutoHyphens w:val="0"/>
        <w:rPr>
          <w:sz w:val="24"/>
          <w:szCs w:val="24"/>
          <w:lang w:val="et-EE" w:eastAsia="en-US"/>
        </w:rPr>
      </w:pPr>
      <w:r w:rsidRPr="00A26B8F">
        <w:rPr>
          <w:sz w:val="24"/>
          <w:szCs w:val="24"/>
          <w:lang w:val="et-EE" w:eastAsia="en-US"/>
        </w:rPr>
        <w:t>60512 Tartu vald</w:t>
      </w:r>
      <w:r w:rsidRPr="00A26B8F">
        <w:rPr>
          <w:sz w:val="24"/>
          <w:szCs w:val="24"/>
          <w:lang w:val="et-EE" w:eastAsia="en-US"/>
        </w:rPr>
        <w:tab/>
      </w:r>
      <w:r w:rsidRPr="00A26B8F">
        <w:rPr>
          <w:sz w:val="24"/>
          <w:szCs w:val="24"/>
          <w:lang w:val="et-EE" w:eastAsia="en-US"/>
        </w:rPr>
        <w:tab/>
      </w:r>
    </w:p>
    <w:p w14:paraId="376E9163" w14:textId="70B204BA" w:rsidR="00002E8B" w:rsidRPr="00A26B8F" w:rsidRDefault="00002E8B" w:rsidP="00002E8B">
      <w:pPr>
        <w:suppressAutoHyphens w:val="0"/>
        <w:rPr>
          <w:sz w:val="24"/>
          <w:szCs w:val="24"/>
          <w:lang w:val="et-EE" w:eastAsia="en-US"/>
        </w:rPr>
      </w:pPr>
      <w:r w:rsidRPr="00A26B8F">
        <w:rPr>
          <w:sz w:val="24"/>
          <w:szCs w:val="24"/>
          <w:lang w:val="et-EE" w:eastAsia="en-US"/>
        </w:rPr>
        <w:t>tel 510 6363</w:t>
      </w:r>
      <w:r w:rsidRPr="00A26B8F">
        <w:rPr>
          <w:sz w:val="24"/>
          <w:szCs w:val="24"/>
          <w:lang w:val="et-EE" w:eastAsia="en-US"/>
        </w:rPr>
        <w:tab/>
      </w:r>
      <w:r w:rsidRPr="00A26B8F">
        <w:rPr>
          <w:sz w:val="24"/>
          <w:szCs w:val="24"/>
          <w:lang w:val="et-EE" w:eastAsia="en-US"/>
        </w:rPr>
        <w:tab/>
      </w:r>
      <w:r w:rsidRPr="00A26B8F">
        <w:rPr>
          <w:sz w:val="24"/>
          <w:szCs w:val="24"/>
          <w:lang w:val="et-EE" w:eastAsia="en-US"/>
        </w:rPr>
        <w:tab/>
      </w:r>
      <w:r w:rsidRPr="00A26B8F">
        <w:rPr>
          <w:sz w:val="24"/>
          <w:szCs w:val="24"/>
          <w:lang w:val="et-EE" w:eastAsia="en-US"/>
        </w:rPr>
        <w:tab/>
        <w:t>tel 510 6838</w:t>
      </w:r>
      <w:r w:rsidRPr="00A26B8F">
        <w:rPr>
          <w:sz w:val="24"/>
          <w:szCs w:val="24"/>
          <w:lang w:val="et-EE" w:eastAsia="en-US"/>
        </w:rPr>
        <w:tab/>
      </w:r>
      <w:r w:rsidRPr="00A26B8F">
        <w:rPr>
          <w:sz w:val="24"/>
          <w:szCs w:val="24"/>
          <w:lang w:val="et-EE" w:eastAsia="en-US"/>
        </w:rPr>
        <w:tab/>
      </w:r>
      <w:r w:rsidRPr="00A26B8F">
        <w:rPr>
          <w:sz w:val="24"/>
          <w:szCs w:val="24"/>
          <w:lang w:val="et-EE" w:eastAsia="en-US"/>
        </w:rPr>
        <w:tab/>
      </w:r>
    </w:p>
    <w:p w14:paraId="1401027B" w14:textId="3B42E976" w:rsidR="00DF1F61" w:rsidRPr="00A26B8F" w:rsidRDefault="00002E8B" w:rsidP="00002E8B">
      <w:pPr>
        <w:rPr>
          <w:sz w:val="24"/>
          <w:szCs w:val="24"/>
          <w:u w:val="single"/>
          <w:lang w:val="et-EE" w:eastAsia="en-US"/>
        </w:rPr>
      </w:pPr>
      <w:r w:rsidRPr="00A26B8F">
        <w:rPr>
          <w:sz w:val="24"/>
          <w:szCs w:val="24"/>
          <w:lang w:val="et-EE" w:eastAsia="en-US"/>
        </w:rPr>
        <w:lastRenderedPageBreak/>
        <w:t xml:space="preserve">e-post: </w:t>
      </w:r>
      <w:hyperlink r:id="rId7" w:history="1">
        <w:r w:rsidRPr="00A26B8F">
          <w:rPr>
            <w:rStyle w:val="Hyperlink"/>
            <w:color w:val="auto"/>
            <w:sz w:val="24"/>
            <w:szCs w:val="24"/>
            <w:lang w:val="et-EE" w:eastAsia="en-US"/>
          </w:rPr>
          <w:t>tartuvald@tartuvald.ee</w:t>
        </w:r>
      </w:hyperlink>
      <w:r w:rsidRPr="00A26B8F">
        <w:rPr>
          <w:sz w:val="24"/>
          <w:szCs w:val="24"/>
          <w:lang w:val="et-EE" w:eastAsia="en-US"/>
        </w:rPr>
        <w:t xml:space="preserve"> </w:t>
      </w:r>
      <w:r w:rsidRPr="00A26B8F">
        <w:rPr>
          <w:sz w:val="24"/>
          <w:szCs w:val="24"/>
          <w:lang w:val="et-EE" w:eastAsia="en-US"/>
        </w:rPr>
        <w:tab/>
        <w:t xml:space="preserve">e-post: </w:t>
      </w:r>
      <w:hyperlink r:id="rId8" w:history="1">
        <w:r w:rsidRPr="00A26B8F">
          <w:rPr>
            <w:rStyle w:val="Hyperlink"/>
            <w:color w:val="auto"/>
            <w:sz w:val="24"/>
            <w:szCs w:val="24"/>
            <w:lang w:val="et-EE" w:eastAsia="en-US"/>
          </w:rPr>
          <w:t>info@kaitseliit.ee</w:t>
        </w:r>
      </w:hyperlink>
    </w:p>
    <w:p w14:paraId="6BECEFA2" w14:textId="77777777" w:rsidR="00002E8B" w:rsidRPr="00A26B8F" w:rsidRDefault="00002E8B" w:rsidP="00002E8B">
      <w:pPr>
        <w:rPr>
          <w:sz w:val="24"/>
          <w:szCs w:val="24"/>
          <w:u w:val="single"/>
          <w:lang w:val="et-EE" w:eastAsia="en-US"/>
        </w:rPr>
      </w:pPr>
    </w:p>
    <w:p w14:paraId="78E9707D" w14:textId="7EE9EAFA" w:rsidR="00002E8B" w:rsidRPr="00A26B8F" w:rsidRDefault="00002E8B" w:rsidP="00002E8B">
      <w:pPr>
        <w:rPr>
          <w:i/>
          <w:iCs/>
          <w:sz w:val="24"/>
          <w:szCs w:val="24"/>
          <w:lang w:val="et-EE" w:eastAsia="en-US"/>
        </w:rPr>
      </w:pPr>
      <w:r w:rsidRPr="00A26B8F">
        <w:rPr>
          <w:i/>
          <w:iCs/>
          <w:sz w:val="24"/>
          <w:szCs w:val="24"/>
          <w:lang w:val="et-EE" w:eastAsia="en-US"/>
        </w:rPr>
        <w:t>/allkirjastatud digitaalselt/</w:t>
      </w:r>
      <w:r w:rsidRPr="00A26B8F">
        <w:rPr>
          <w:i/>
          <w:iCs/>
          <w:sz w:val="24"/>
          <w:szCs w:val="24"/>
          <w:lang w:val="et-EE" w:eastAsia="en-US"/>
        </w:rPr>
        <w:tab/>
      </w:r>
      <w:r w:rsidRPr="00A26B8F">
        <w:rPr>
          <w:i/>
          <w:iCs/>
          <w:sz w:val="24"/>
          <w:szCs w:val="24"/>
          <w:lang w:val="et-EE" w:eastAsia="en-US"/>
        </w:rPr>
        <w:tab/>
        <w:t>/allkirjastatud digitaalselt/</w:t>
      </w:r>
    </w:p>
    <w:p w14:paraId="68048683" w14:textId="660E00E1" w:rsidR="00002E8B" w:rsidRPr="00A26B8F" w:rsidRDefault="00002E8B" w:rsidP="00002E8B">
      <w:pPr>
        <w:rPr>
          <w:sz w:val="24"/>
          <w:szCs w:val="24"/>
          <w:lang w:val="et-EE"/>
        </w:rPr>
      </w:pPr>
      <w:r w:rsidRPr="00A26B8F">
        <w:rPr>
          <w:sz w:val="24"/>
          <w:szCs w:val="24"/>
          <w:lang w:val="et-EE" w:eastAsia="en-US"/>
        </w:rPr>
        <w:t>Jarno Laur</w:t>
      </w:r>
      <w:r w:rsidRPr="00A26B8F">
        <w:rPr>
          <w:sz w:val="24"/>
          <w:szCs w:val="24"/>
          <w:lang w:val="et-EE" w:eastAsia="en-US"/>
        </w:rPr>
        <w:tab/>
      </w:r>
      <w:r w:rsidRPr="00A26B8F">
        <w:rPr>
          <w:sz w:val="24"/>
          <w:szCs w:val="24"/>
          <w:lang w:val="et-EE" w:eastAsia="en-US"/>
        </w:rPr>
        <w:tab/>
      </w:r>
      <w:r w:rsidRPr="00A26B8F">
        <w:rPr>
          <w:sz w:val="24"/>
          <w:szCs w:val="24"/>
          <w:lang w:val="et-EE" w:eastAsia="en-US"/>
        </w:rPr>
        <w:tab/>
      </w:r>
      <w:r w:rsidRPr="00A26B8F">
        <w:rPr>
          <w:sz w:val="24"/>
          <w:szCs w:val="24"/>
          <w:lang w:val="et-EE" w:eastAsia="en-US"/>
        </w:rPr>
        <w:tab/>
      </w:r>
      <w:r w:rsidR="00A26B8F" w:rsidRPr="00A26B8F">
        <w:rPr>
          <w:sz w:val="24"/>
          <w:szCs w:val="24"/>
          <w:lang w:val="et-EE" w:eastAsia="en-US"/>
        </w:rPr>
        <w:t>Eero Rebo</w:t>
      </w:r>
    </w:p>
    <w:sectPr w:rsidR="00002E8B" w:rsidRPr="00A26B8F" w:rsidSect="004A22D4">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19B55" w14:textId="77777777" w:rsidR="00E25300" w:rsidRDefault="00E25300" w:rsidP="00BB17D5">
      <w:r>
        <w:separator/>
      </w:r>
    </w:p>
  </w:endnote>
  <w:endnote w:type="continuationSeparator" w:id="0">
    <w:p w14:paraId="4432ED92" w14:textId="77777777" w:rsidR="00E25300" w:rsidRDefault="00E25300" w:rsidP="00BB1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2460044"/>
      <w:docPartObj>
        <w:docPartGallery w:val="Page Numbers (Bottom of Page)"/>
        <w:docPartUnique/>
      </w:docPartObj>
    </w:sdtPr>
    <w:sdtEndPr/>
    <w:sdtContent>
      <w:p w14:paraId="2C7A6DDB" w14:textId="05AD2F58" w:rsidR="00BB17D5" w:rsidRDefault="00BB17D5">
        <w:pPr>
          <w:pStyle w:val="Footer"/>
          <w:jc w:val="center"/>
        </w:pPr>
        <w:r>
          <w:fldChar w:fldCharType="begin"/>
        </w:r>
        <w:r>
          <w:instrText>PAGE   \* MERGEFORMAT</w:instrText>
        </w:r>
        <w:r>
          <w:fldChar w:fldCharType="separate"/>
        </w:r>
        <w:r w:rsidR="0044418F" w:rsidRPr="0044418F">
          <w:rPr>
            <w:noProof/>
            <w:lang w:val="et-EE"/>
          </w:rPr>
          <w:t>5</w:t>
        </w:r>
        <w:r>
          <w:fldChar w:fldCharType="end"/>
        </w:r>
      </w:p>
    </w:sdtContent>
  </w:sdt>
  <w:p w14:paraId="5E6882DB" w14:textId="77777777" w:rsidR="00BB17D5" w:rsidRDefault="00BB1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0DFB0" w14:textId="77777777" w:rsidR="00E25300" w:rsidRDefault="00E25300" w:rsidP="00BB17D5">
      <w:r>
        <w:separator/>
      </w:r>
    </w:p>
  </w:footnote>
  <w:footnote w:type="continuationSeparator" w:id="0">
    <w:p w14:paraId="2A538FFC" w14:textId="77777777" w:rsidR="00E25300" w:rsidRDefault="00E25300" w:rsidP="00BB1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15:restartNumberingAfterBreak="0">
    <w:nsid w:val="16660062"/>
    <w:multiLevelType w:val="hybridMultilevel"/>
    <w:tmpl w:val="F4447868"/>
    <w:lvl w:ilvl="0" w:tplc="58A0559E">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96A4A1B"/>
    <w:multiLevelType w:val="multilevel"/>
    <w:tmpl w:val="45E48822"/>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C4B"/>
    <w:rsid w:val="00002E8B"/>
    <w:rsid w:val="00006140"/>
    <w:rsid w:val="000146A7"/>
    <w:rsid w:val="000516FB"/>
    <w:rsid w:val="000534A6"/>
    <w:rsid w:val="000C5BA3"/>
    <w:rsid w:val="000C6BD9"/>
    <w:rsid w:val="000D7651"/>
    <w:rsid w:val="000F05C2"/>
    <w:rsid w:val="000F43CC"/>
    <w:rsid w:val="00116AB5"/>
    <w:rsid w:val="00163381"/>
    <w:rsid w:val="001715D5"/>
    <w:rsid w:val="00177B5B"/>
    <w:rsid w:val="001A7DF7"/>
    <w:rsid w:val="001D3C2B"/>
    <w:rsid w:val="001D5A47"/>
    <w:rsid w:val="001F7934"/>
    <w:rsid w:val="0020713A"/>
    <w:rsid w:val="00213C23"/>
    <w:rsid w:val="00213F4A"/>
    <w:rsid w:val="0023372A"/>
    <w:rsid w:val="00237EF1"/>
    <w:rsid w:val="00271554"/>
    <w:rsid w:val="00280710"/>
    <w:rsid w:val="0029261A"/>
    <w:rsid w:val="002C2127"/>
    <w:rsid w:val="002F1F20"/>
    <w:rsid w:val="002F3760"/>
    <w:rsid w:val="00363D8B"/>
    <w:rsid w:val="00384538"/>
    <w:rsid w:val="003A24AD"/>
    <w:rsid w:val="003C1CA1"/>
    <w:rsid w:val="003E7849"/>
    <w:rsid w:val="003F0555"/>
    <w:rsid w:val="003F2653"/>
    <w:rsid w:val="00400F9C"/>
    <w:rsid w:val="00406D0C"/>
    <w:rsid w:val="00440500"/>
    <w:rsid w:val="0044418F"/>
    <w:rsid w:val="00447D2D"/>
    <w:rsid w:val="00453134"/>
    <w:rsid w:val="004651DC"/>
    <w:rsid w:val="00472278"/>
    <w:rsid w:val="004747E3"/>
    <w:rsid w:val="00474B50"/>
    <w:rsid w:val="004A083C"/>
    <w:rsid w:val="004A22D4"/>
    <w:rsid w:val="004E3CBA"/>
    <w:rsid w:val="004E7CEC"/>
    <w:rsid w:val="00510258"/>
    <w:rsid w:val="00517918"/>
    <w:rsid w:val="005201BE"/>
    <w:rsid w:val="00553779"/>
    <w:rsid w:val="005A262C"/>
    <w:rsid w:val="005B0B5E"/>
    <w:rsid w:val="005B3276"/>
    <w:rsid w:val="005B33C7"/>
    <w:rsid w:val="00610147"/>
    <w:rsid w:val="0061305E"/>
    <w:rsid w:val="006274B6"/>
    <w:rsid w:val="00630E8E"/>
    <w:rsid w:val="0063175E"/>
    <w:rsid w:val="006619BE"/>
    <w:rsid w:val="00687C2E"/>
    <w:rsid w:val="006B0813"/>
    <w:rsid w:val="00704803"/>
    <w:rsid w:val="007064F7"/>
    <w:rsid w:val="0070771E"/>
    <w:rsid w:val="0071073F"/>
    <w:rsid w:val="007268B0"/>
    <w:rsid w:val="0074238B"/>
    <w:rsid w:val="007513A3"/>
    <w:rsid w:val="00775577"/>
    <w:rsid w:val="007E0C0A"/>
    <w:rsid w:val="007F5798"/>
    <w:rsid w:val="00816140"/>
    <w:rsid w:val="0082541F"/>
    <w:rsid w:val="0088496F"/>
    <w:rsid w:val="00887464"/>
    <w:rsid w:val="008A3B92"/>
    <w:rsid w:val="008B10D8"/>
    <w:rsid w:val="008B53F9"/>
    <w:rsid w:val="00906EE9"/>
    <w:rsid w:val="009262BA"/>
    <w:rsid w:val="009320AB"/>
    <w:rsid w:val="009410D8"/>
    <w:rsid w:val="009B7083"/>
    <w:rsid w:val="009C5AB4"/>
    <w:rsid w:val="009E023B"/>
    <w:rsid w:val="009E3371"/>
    <w:rsid w:val="009E5FD5"/>
    <w:rsid w:val="00A135AF"/>
    <w:rsid w:val="00A263A9"/>
    <w:rsid w:val="00A26B8F"/>
    <w:rsid w:val="00A73B2E"/>
    <w:rsid w:val="00AD666C"/>
    <w:rsid w:val="00B03F13"/>
    <w:rsid w:val="00B12C4B"/>
    <w:rsid w:val="00B17959"/>
    <w:rsid w:val="00B4018E"/>
    <w:rsid w:val="00B802D5"/>
    <w:rsid w:val="00B9430B"/>
    <w:rsid w:val="00BA09E7"/>
    <w:rsid w:val="00BB17D5"/>
    <w:rsid w:val="00BD52E3"/>
    <w:rsid w:val="00C05179"/>
    <w:rsid w:val="00C05251"/>
    <w:rsid w:val="00C3029A"/>
    <w:rsid w:val="00C670F5"/>
    <w:rsid w:val="00C75B56"/>
    <w:rsid w:val="00C85FEE"/>
    <w:rsid w:val="00CC65C2"/>
    <w:rsid w:val="00CF4509"/>
    <w:rsid w:val="00D109FF"/>
    <w:rsid w:val="00D13CE7"/>
    <w:rsid w:val="00D31A18"/>
    <w:rsid w:val="00D37298"/>
    <w:rsid w:val="00D42509"/>
    <w:rsid w:val="00D513B3"/>
    <w:rsid w:val="00D817AE"/>
    <w:rsid w:val="00DA6921"/>
    <w:rsid w:val="00DD2F23"/>
    <w:rsid w:val="00DF1F61"/>
    <w:rsid w:val="00E10AEE"/>
    <w:rsid w:val="00E16E63"/>
    <w:rsid w:val="00E25300"/>
    <w:rsid w:val="00E26C09"/>
    <w:rsid w:val="00E43401"/>
    <w:rsid w:val="00E54193"/>
    <w:rsid w:val="00E646F2"/>
    <w:rsid w:val="00E864CE"/>
    <w:rsid w:val="00E95CA3"/>
    <w:rsid w:val="00E96999"/>
    <w:rsid w:val="00EA30CE"/>
    <w:rsid w:val="00EB18D8"/>
    <w:rsid w:val="00EB7760"/>
    <w:rsid w:val="00EE37B9"/>
    <w:rsid w:val="00EF0517"/>
    <w:rsid w:val="00EF1A93"/>
    <w:rsid w:val="00EF292A"/>
    <w:rsid w:val="00F00A28"/>
    <w:rsid w:val="00F32B10"/>
    <w:rsid w:val="00FA6C3A"/>
    <w:rsid w:val="00FC2671"/>
    <w:rsid w:val="00FC3E53"/>
    <w:rsid w:val="00FE5BC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73C3"/>
  <w15:chartTrackingRefBased/>
  <w15:docId w15:val="{EFE9E0F4-84D4-4F55-9DD6-02B27F60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C4B"/>
    <w:pPr>
      <w:suppressAutoHyphens/>
      <w:spacing w:after="0" w:line="240" w:lineRule="auto"/>
    </w:pPr>
    <w:rPr>
      <w:rFonts w:ascii="Times New Roman" w:eastAsia="Times New Roman" w:hAnsi="Times New Roman" w:cs="Times New Roman"/>
      <w:sz w:val="20"/>
      <w:szCs w:val="20"/>
      <w:lang w:val="en-AU"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B12C4B"/>
    <w:pPr>
      <w:suppressLineNumbers/>
      <w:spacing w:before="120" w:after="120"/>
    </w:pPr>
    <w:rPr>
      <w:rFonts w:cs="Tahoma"/>
      <w:i/>
      <w:iCs/>
      <w:lang w:val="en-US" w:eastAsia="ar-SA"/>
    </w:rPr>
  </w:style>
  <w:style w:type="character" w:styleId="Hyperlink">
    <w:name w:val="Hyperlink"/>
    <w:basedOn w:val="DefaultParagraphFont"/>
    <w:uiPriority w:val="99"/>
    <w:unhideWhenUsed/>
    <w:rsid w:val="00B12C4B"/>
    <w:rPr>
      <w:color w:val="0563C1" w:themeColor="hyperlink"/>
      <w:u w:val="single"/>
    </w:rPr>
  </w:style>
  <w:style w:type="character" w:styleId="CommentReference">
    <w:name w:val="annotation reference"/>
    <w:basedOn w:val="DefaultParagraphFont"/>
    <w:uiPriority w:val="99"/>
    <w:semiHidden/>
    <w:unhideWhenUsed/>
    <w:rsid w:val="00630E8E"/>
    <w:rPr>
      <w:sz w:val="16"/>
      <w:szCs w:val="16"/>
    </w:rPr>
  </w:style>
  <w:style w:type="paragraph" w:styleId="CommentText">
    <w:name w:val="annotation text"/>
    <w:basedOn w:val="Normal"/>
    <w:link w:val="CommentTextChar"/>
    <w:uiPriority w:val="99"/>
    <w:unhideWhenUsed/>
    <w:rsid w:val="00630E8E"/>
  </w:style>
  <w:style w:type="character" w:customStyle="1" w:styleId="CommentTextChar">
    <w:name w:val="Comment Text Char"/>
    <w:basedOn w:val="DefaultParagraphFont"/>
    <w:link w:val="CommentText"/>
    <w:uiPriority w:val="99"/>
    <w:rsid w:val="00630E8E"/>
    <w:rPr>
      <w:rFonts w:ascii="Times New Roman" w:eastAsia="Times New Roman" w:hAnsi="Times New Roman" w:cs="Times New Roman"/>
      <w:sz w:val="20"/>
      <w:szCs w:val="20"/>
      <w:lang w:val="en-AU" w:eastAsia="et-EE"/>
    </w:rPr>
  </w:style>
  <w:style w:type="paragraph" w:styleId="CommentSubject">
    <w:name w:val="annotation subject"/>
    <w:basedOn w:val="CommentText"/>
    <w:next w:val="CommentText"/>
    <w:link w:val="CommentSubjectChar"/>
    <w:uiPriority w:val="99"/>
    <w:semiHidden/>
    <w:unhideWhenUsed/>
    <w:rsid w:val="00630E8E"/>
    <w:rPr>
      <w:b/>
      <w:bCs/>
    </w:rPr>
  </w:style>
  <w:style w:type="character" w:customStyle="1" w:styleId="CommentSubjectChar">
    <w:name w:val="Comment Subject Char"/>
    <w:basedOn w:val="CommentTextChar"/>
    <w:link w:val="CommentSubject"/>
    <w:uiPriority w:val="99"/>
    <w:semiHidden/>
    <w:rsid w:val="00630E8E"/>
    <w:rPr>
      <w:rFonts w:ascii="Times New Roman" w:eastAsia="Times New Roman" w:hAnsi="Times New Roman" w:cs="Times New Roman"/>
      <w:b/>
      <w:bCs/>
      <w:sz w:val="20"/>
      <w:szCs w:val="20"/>
      <w:lang w:val="en-AU" w:eastAsia="et-EE"/>
    </w:rPr>
  </w:style>
  <w:style w:type="paragraph" w:styleId="BalloonText">
    <w:name w:val="Balloon Text"/>
    <w:basedOn w:val="Normal"/>
    <w:link w:val="BalloonTextChar"/>
    <w:uiPriority w:val="99"/>
    <w:semiHidden/>
    <w:unhideWhenUsed/>
    <w:rsid w:val="00630E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E8E"/>
    <w:rPr>
      <w:rFonts w:ascii="Segoe UI" w:eastAsia="Times New Roman" w:hAnsi="Segoe UI" w:cs="Segoe UI"/>
      <w:sz w:val="18"/>
      <w:szCs w:val="18"/>
      <w:lang w:val="en-AU" w:eastAsia="et-EE"/>
    </w:rPr>
  </w:style>
  <w:style w:type="character" w:customStyle="1" w:styleId="UnresolvedMention">
    <w:name w:val="Unresolved Mention"/>
    <w:basedOn w:val="DefaultParagraphFont"/>
    <w:uiPriority w:val="99"/>
    <w:semiHidden/>
    <w:unhideWhenUsed/>
    <w:rsid w:val="00D42509"/>
    <w:rPr>
      <w:color w:val="605E5C"/>
      <w:shd w:val="clear" w:color="auto" w:fill="E1DFDD"/>
    </w:rPr>
  </w:style>
  <w:style w:type="paragraph" w:styleId="ListParagraph">
    <w:name w:val="List Paragraph"/>
    <w:basedOn w:val="Normal"/>
    <w:uiPriority w:val="34"/>
    <w:qFormat/>
    <w:rsid w:val="00E54193"/>
    <w:pPr>
      <w:ind w:left="720"/>
      <w:contextualSpacing/>
    </w:pPr>
  </w:style>
  <w:style w:type="paragraph" w:styleId="Header">
    <w:name w:val="header"/>
    <w:basedOn w:val="Normal"/>
    <w:link w:val="HeaderChar"/>
    <w:uiPriority w:val="99"/>
    <w:unhideWhenUsed/>
    <w:rsid w:val="00BB17D5"/>
    <w:pPr>
      <w:tabs>
        <w:tab w:val="center" w:pos="4536"/>
        <w:tab w:val="right" w:pos="9072"/>
      </w:tabs>
    </w:pPr>
  </w:style>
  <w:style w:type="character" w:customStyle="1" w:styleId="HeaderChar">
    <w:name w:val="Header Char"/>
    <w:basedOn w:val="DefaultParagraphFont"/>
    <w:link w:val="Header"/>
    <w:uiPriority w:val="99"/>
    <w:rsid w:val="00BB17D5"/>
    <w:rPr>
      <w:rFonts w:ascii="Times New Roman" w:eastAsia="Times New Roman" w:hAnsi="Times New Roman" w:cs="Times New Roman"/>
      <w:sz w:val="20"/>
      <w:szCs w:val="20"/>
      <w:lang w:val="en-AU" w:eastAsia="et-EE"/>
    </w:rPr>
  </w:style>
  <w:style w:type="paragraph" w:styleId="Footer">
    <w:name w:val="footer"/>
    <w:basedOn w:val="Normal"/>
    <w:link w:val="FooterChar"/>
    <w:uiPriority w:val="99"/>
    <w:unhideWhenUsed/>
    <w:rsid w:val="00BB17D5"/>
    <w:pPr>
      <w:tabs>
        <w:tab w:val="center" w:pos="4536"/>
        <w:tab w:val="right" w:pos="9072"/>
      </w:tabs>
    </w:pPr>
  </w:style>
  <w:style w:type="character" w:customStyle="1" w:styleId="FooterChar">
    <w:name w:val="Footer Char"/>
    <w:basedOn w:val="DefaultParagraphFont"/>
    <w:link w:val="Footer"/>
    <w:uiPriority w:val="99"/>
    <w:rsid w:val="00BB17D5"/>
    <w:rPr>
      <w:rFonts w:ascii="Times New Roman" w:eastAsia="Times New Roman" w:hAnsi="Times New Roman" w:cs="Times New Roman"/>
      <w:sz w:val="20"/>
      <w:szCs w:val="20"/>
      <w:lang w:val="en-AU" w:eastAsia="et-EE"/>
    </w:rPr>
  </w:style>
  <w:style w:type="table" w:styleId="TableGrid">
    <w:name w:val="Table Grid"/>
    <w:basedOn w:val="TableNormal"/>
    <w:uiPriority w:val="39"/>
    <w:rsid w:val="00363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F0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5794">
      <w:bodyDiv w:val="1"/>
      <w:marLeft w:val="0"/>
      <w:marRight w:val="0"/>
      <w:marTop w:val="0"/>
      <w:marBottom w:val="0"/>
      <w:divBdr>
        <w:top w:val="none" w:sz="0" w:space="0" w:color="auto"/>
        <w:left w:val="none" w:sz="0" w:space="0" w:color="auto"/>
        <w:bottom w:val="none" w:sz="0" w:space="0" w:color="auto"/>
        <w:right w:val="none" w:sz="0" w:space="0" w:color="auto"/>
      </w:divBdr>
    </w:div>
    <w:div w:id="1549565739">
      <w:bodyDiv w:val="1"/>
      <w:marLeft w:val="0"/>
      <w:marRight w:val="0"/>
      <w:marTop w:val="0"/>
      <w:marBottom w:val="0"/>
      <w:divBdr>
        <w:top w:val="none" w:sz="0" w:space="0" w:color="auto"/>
        <w:left w:val="none" w:sz="0" w:space="0" w:color="auto"/>
        <w:bottom w:val="none" w:sz="0" w:space="0" w:color="auto"/>
        <w:right w:val="none" w:sz="0" w:space="0" w:color="auto"/>
      </w:divBdr>
    </w:div>
    <w:div w:id="161343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itseliit.ee" TargetMode="External"/><Relationship Id="rId3" Type="http://schemas.openxmlformats.org/officeDocument/2006/relationships/settings" Target="settings.xml"/><Relationship Id="rId7" Type="http://schemas.openxmlformats.org/officeDocument/2006/relationships/hyperlink" Target="mailto:tartuvald@tartuvald.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1782</Words>
  <Characters>10336</Characters>
  <Application>Microsoft Office Word</Application>
  <DocSecurity>0</DocSecurity>
  <Lines>86</Lines>
  <Paragraphs>24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Altsaar</dc:creator>
  <cp:keywords/>
  <dc:description/>
  <cp:lastModifiedBy>Andres Järve (KLPS KO)</cp:lastModifiedBy>
  <cp:revision>3</cp:revision>
  <cp:lastPrinted>2022-08-02T05:29:00Z</cp:lastPrinted>
  <dcterms:created xsi:type="dcterms:W3CDTF">2024-05-02T19:30:00Z</dcterms:created>
  <dcterms:modified xsi:type="dcterms:W3CDTF">2024-05-12T18:15:00Z</dcterms:modified>
</cp:coreProperties>
</file>